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AAD749" w14:textId="02A7244C" w:rsidR="00371EBE" w:rsidRDefault="008E5688" w:rsidP="008E5688">
      <w:pPr>
        <w:ind w:left="3540" w:firstLine="708"/>
      </w:pPr>
      <w:r>
        <w:rPr>
          <w:noProof/>
          <w:lang w:eastAsia="fr-FR"/>
        </w:rPr>
        <w:drawing>
          <wp:inline distT="0" distB="0" distL="0" distR="0" wp14:anchorId="31599729" wp14:editId="5508D2C4">
            <wp:extent cx="1165861" cy="1116000"/>
            <wp:effectExtent l="0" t="0" r="0" b="8255"/>
            <wp:docPr id="3" name="Image 2" descr="Republique_Francaise_RV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 descr="Republique_Francaise_RVB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1" cy="11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536" w:rsidRPr="00044056">
        <w:rPr>
          <w:noProof/>
          <w:lang w:eastAsia="fr-FR"/>
        </w:rPr>
        <w:drawing>
          <wp:anchor distT="0" distB="0" distL="114300" distR="114300" simplePos="0" relativeHeight="251662336" behindDoc="0" locked="0" layoutInCell="1" allowOverlap="1" wp14:anchorId="1F407E56" wp14:editId="083B7B38">
            <wp:simplePos x="0" y="0"/>
            <wp:positionH relativeFrom="margin">
              <wp:posOffset>-89535</wp:posOffset>
            </wp:positionH>
            <wp:positionV relativeFrom="paragraph">
              <wp:posOffset>0</wp:posOffset>
            </wp:positionV>
            <wp:extent cx="1147445" cy="1104265"/>
            <wp:effectExtent l="0" t="0" r="0" b="635"/>
            <wp:wrapSquare wrapText="bothSides"/>
            <wp:docPr id="2" name="Imag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7445" cy="1104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1EB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F2BBE1" wp14:editId="371E8AD8">
                <wp:simplePos x="0" y="0"/>
                <wp:positionH relativeFrom="column">
                  <wp:posOffset>0</wp:posOffset>
                </wp:positionH>
                <wp:positionV relativeFrom="paragraph">
                  <wp:posOffset>-414655</wp:posOffset>
                </wp:positionV>
                <wp:extent cx="1728470" cy="310515"/>
                <wp:effectExtent l="0" t="0" r="0" b="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8470" cy="3105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E419217" w14:textId="77777777" w:rsidR="00371EBE" w:rsidRDefault="00371EBE" w:rsidP="00371EBE">
                            <w:pPr>
                              <w:textAlignment w:val="baseline"/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F2BBE1"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0;margin-top:-32.65pt;width:136.1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" filled="f" stroked="f">
                <v:textbox style="mso-fit-shape-to-text:t">
                  <w:txbxContent>
                    <w:p w14:paraId="0E419217" w14:textId="77777777" w:rsidR="00371EBE" w:rsidRDefault="00371EBE" w:rsidP="00371EBE">
                      <w:pPr>
                        <w:textAlignment w:val="baseline"/>
                      </w:pPr>
                    </w:p>
                  </w:txbxContent>
                </v:textbox>
              </v:shape>
            </w:pict>
          </mc:Fallback>
        </mc:AlternateContent>
      </w:r>
      <w:r w:rsidR="00E70536">
        <w:tab/>
      </w:r>
      <w:r w:rsidR="00E70536">
        <w:tab/>
      </w:r>
      <w:r>
        <w:tab/>
      </w:r>
      <w:r>
        <w:tab/>
      </w:r>
      <w:r>
        <w:rPr>
          <w:noProof/>
          <w:lang w:eastAsia="fr-FR"/>
        </w:rPr>
        <w:drawing>
          <wp:inline distT="0" distB="0" distL="0" distR="0" wp14:anchorId="6128399F" wp14:editId="5D8987C0">
            <wp:extent cx="1049491" cy="1116000"/>
            <wp:effectExtent l="0" t="0" r="0" b="8255"/>
            <wp:docPr id="6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/>
                    </pic:cNvPicPr>
                  </pic:nvPicPr>
                  <pic:blipFill>
                    <a:blip r:embed="rId10"/>
                    <a:stretch/>
                  </pic:blipFill>
                  <pic:spPr bwMode="auto">
                    <a:xfrm>
                      <a:off x="0" y="0"/>
                      <a:ext cx="1049491" cy="1116000"/>
                    </a:xfrm>
                    <a:prstGeom prst="rect">
                      <a:avLst/>
                    </a:prstGeom>
                    <a:noFill/>
                    <a:ln>
                      <a:noFill/>
                      <a:round/>
                    </a:ln>
                  </pic:spPr>
                </pic:pic>
              </a:graphicData>
            </a:graphic>
          </wp:inline>
        </w:drawing>
      </w:r>
      <w:r w:rsidR="00E70536">
        <w:tab/>
      </w:r>
    </w:p>
    <w:p w14:paraId="2505B029" w14:textId="0D276DA1" w:rsidR="00DE531F" w:rsidRDefault="00DE531F" w:rsidP="001F107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uppressAutoHyphens/>
        <w:spacing w:after="0" w:line="20" w:lineRule="atLeast"/>
        <w:jc w:val="center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ar-SA"/>
        </w:rPr>
      </w:pPr>
      <w:r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ar-SA"/>
        </w:rPr>
        <w:t xml:space="preserve">MARCHE n° </w:t>
      </w:r>
      <w:r w:rsidR="00DC33E7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ar-SA"/>
        </w:rPr>
        <w:t>2026-2900</w:t>
      </w:r>
    </w:p>
    <w:p w14:paraId="6643E67D" w14:textId="77777777" w:rsidR="00DE531F" w:rsidRDefault="00DE531F" w:rsidP="001F107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uppressAutoHyphens/>
        <w:spacing w:after="0" w:line="20" w:lineRule="atLeast"/>
        <w:jc w:val="center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ar-SA"/>
        </w:rPr>
      </w:pPr>
    </w:p>
    <w:p w14:paraId="122D4EF9" w14:textId="355314B6" w:rsidR="001B6D09" w:rsidRDefault="00DC33E7" w:rsidP="00DC33E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uppressAutoHyphens/>
        <w:spacing w:after="120" w:line="20" w:lineRule="atLeast"/>
        <w:jc w:val="center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ar-SA"/>
        </w:rPr>
      </w:pPr>
      <w:r w:rsidRPr="00DC33E7"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ar-SA"/>
        </w:rPr>
        <w:t>DISTRIBUTION DES AIDES AU RETOUR VOLONTAIRE (ARV) SELON UN PROCESSUS DEMATERIALISE DANS DES PAYS ETRANGERS POUR LE COMPTE DE L’OFFICE FRANÇAIS DE L’IMMIGRATION ET DE L’INTEGRATION (OFII)</w:t>
      </w:r>
    </w:p>
    <w:p w14:paraId="1EDFF561" w14:textId="77777777" w:rsidR="00DC33E7" w:rsidRPr="002C5FF9" w:rsidRDefault="00DC33E7" w:rsidP="00DC33E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suppressAutoHyphens/>
        <w:spacing w:after="120" w:line="20" w:lineRule="atLeast"/>
        <w:jc w:val="center"/>
        <w:rPr>
          <w:rFonts w:ascii="Arial" w:eastAsia="Times New Roman" w:hAnsi="Arial" w:cs="Arial"/>
          <w:b/>
          <w:sz w:val="28"/>
          <w:szCs w:val="28"/>
          <w:shd w:val="clear" w:color="auto" w:fill="FFFFFF"/>
          <w:lang w:eastAsia="ar-SA"/>
        </w:rPr>
      </w:pPr>
    </w:p>
    <w:p w14:paraId="6F3B4F97" w14:textId="10D54E93" w:rsidR="00371EBE" w:rsidRPr="00827DE9" w:rsidRDefault="00371EBE" w:rsidP="00725011">
      <w:pPr>
        <w:spacing w:before="360" w:after="360"/>
        <w:ind w:left="284"/>
        <w:jc w:val="center"/>
        <w:rPr>
          <w:b/>
          <w:color w:val="C00000"/>
          <w:sz w:val="40"/>
          <w:szCs w:val="40"/>
        </w:rPr>
      </w:pPr>
      <w:r w:rsidRPr="00827DE9">
        <w:rPr>
          <w:b/>
          <w:color w:val="C00000"/>
          <w:sz w:val="40"/>
          <w:szCs w:val="40"/>
        </w:rPr>
        <w:t>CADRE DE REPONSE TECHNIQUE</w:t>
      </w:r>
      <w:r w:rsidR="00340702" w:rsidRPr="00827DE9">
        <w:rPr>
          <w:b/>
          <w:color w:val="C00000"/>
          <w:sz w:val="40"/>
          <w:szCs w:val="40"/>
        </w:rPr>
        <w:t xml:space="preserve"> </w:t>
      </w:r>
    </w:p>
    <w:p w14:paraId="51694958" w14:textId="77777777" w:rsidR="0011670E" w:rsidRDefault="00340702" w:rsidP="008E5688">
      <w:pPr>
        <w:pStyle w:val="Paragraphedeliste"/>
        <w:numPr>
          <w:ilvl w:val="0"/>
          <w:numId w:val="1"/>
        </w:numPr>
        <w:tabs>
          <w:tab w:val="left" w:pos="284"/>
        </w:tabs>
        <w:spacing w:before="240"/>
        <w:ind w:left="0" w:firstLine="0"/>
        <w:jc w:val="both"/>
      </w:pPr>
      <w:r w:rsidRPr="001B1C53">
        <w:t xml:space="preserve">Ce dossier de réponse reprend l’ensemble des éléments techniques permettant d’évaluer l’offre. </w:t>
      </w:r>
      <w:r>
        <w:t xml:space="preserve">Il doit être renseigné en respectant </w:t>
      </w:r>
      <w:r w:rsidRPr="0011670E">
        <w:rPr>
          <w:u w:val="single"/>
        </w:rPr>
        <w:t>scrupuleusement</w:t>
      </w:r>
      <w:r>
        <w:t xml:space="preserve"> le cadre proposé. </w:t>
      </w:r>
      <w:r w:rsidR="0011670E" w:rsidRPr="0011670E">
        <w:t>Les éléments joints en annexe, en dehors de ceux demandés, doivent être en nombre limité et en rapport direct avec l’objet du marché</w:t>
      </w:r>
      <w:r w:rsidR="0011670E">
        <w:t>.</w:t>
      </w:r>
    </w:p>
    <w:p w14:paraId="4F2F879D" w14:textId="77777777" w:rsidR="00725011" w:rsidRPr="00725011" w:rsidRDefault="00725011" w:rsidP="00725011">
      <w:pPr>
        <w:pStyle w:val="Paragraphedeliste"/>
        <w:tabs>
          <w:tab w:val="left" w:pos="284"/>
        </w:tabs>
        <w:spacing w:before="240"/>
        <w:ind w:left="0"/>
        <w:jc w:val="both"/>
        <w:rPr>
          <w:sz w:val="16"/>
          <w:szCs w:val="16"/>
        </w:rPr>
      </w:pPr>
    </w:p>
    <w:p w14:paraId="6D727949" w14:textId="77777777" w:rsidR="001F107F" w:rsidRDefault="001F107F" w:rsidP="008E5688">
      <w:pPr>
        <w:pStyle w:val="Paragraphedeliste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</w:rPr>
      </w:pPr>
      <w:r w:rsidRPr="001F107F">
        <w:rPr>
          <w:b/>
        </w:rPr>
        <w:t xml:space="preserve">Ce dossier est spécifique au lot soumissionné : il est donc demandé d’adresser un dossier par lot soumissionné. </w:t>
      </w:r>
    </w:p>
    <w:p w14:paraId="5BA3CAE5" w14:textId="77777777" w:rsidR="00725011" w:rsidRPr="00725011" w:rsidRDefault="00725011" w:rsidP="00725011">
      <w:pPr>
        <w:pStyle w:val="Paragraphedeliste"/>
        <w:rPr>
          <w:b/>
          <w:sz w:val="16"/>
          <w:szCs w:val="16"/>
        </w:rPr>
      </w:pPr>
    </w:p>
    <w:p w14:paraId="35ABAA41" w14:textId="77777777" w:rsidR="00340702" w:rsidRDefault="00340702" w:rsidP="008E5688">
      <w:pPr>
        <w:pStyle w:val="Paragraphedeliste"/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0" w:firstLine="0"/>
        <w:jc w:val="both"/>
      </w:pPr>
      <w:r w:rsidRPr="001B1C53">
        <w:t xml:space="preserve">En cas de groupement, un seul dossier </w:t>
      </w:r>
      <w:r>
        <w:t>est</w:t>
      </w:r>
      <w:r w:rsidRPr="001B1C53">
        <w:t xml:space="preserve"> constitué pour l’ensemble des </w:t>
      </w:r>
      <w:r>
        <w:t>membres</w:t>
      </w:r>
      <w:r w:rsidRPr="001B1C53">
        <w:t xml:space="preserve"> </w:t>
      </w:r>
      <w:r>
        <w:t xml:space="preserve"> </w:t>
      </w:r>
      <w:r w:rsidRPr="001B1C53">
        <w:t>q</w:t>
      </w:r>
      <w:r>
        <w:t>ui le compose</w:t>
      </w:r>
      <w:r w:rsidRPr="001B1C53">
        <w:t>.</w:t>
      </w:r>
    </w:p>
    <w:p w14:paraId="15AF4B25" w14:textId="77777777" w:rsidR="00725011" w:rsidRPr="00725011" w:rsidRDefault="00725011" w:rsidP="00725011">
      <w:pPr>
        <w:pStyle w:val="Paragraphedeliste"/>
        <w:rPr>
          <w:sz w:val="16"/>
          <w:szCs w:val="16"/>
        </w:rPr>
      </w:pPr>
    </w:p>
    <w:p w14:paraId="00E28185" w14:textId="77777777" w:rsidR="0011670E" w:rsidRDefault="0011670E" w:rsidP="008E5688">
      <w:pPr>
        <w:pStyle w:val="Paragraphedeliste"/>
        <w:numPr>
          <w:ilvl w:val="0"/>
          <w:numId w:val="1"/>
        </w:numPr>
        <w:tabs>
          <w:tab w:val="left" w:pos="284"/>
        </w:tabs>
        <w:spacing w:before="120" w:after="240" w:line="240" w:lineRule="auto"/>
        <w:ind w:left="0" w:firstLine="0"/>
        <w:jc w:val="both"/>
        <w:rPr>
          <w:rFonts w:ascii="Calibri" w:hAnsi="Calibri" w:cs="Calibri"/>
          <w:color w:val="C00000"/>
        </w:rPr>
      </w:pPr>
      <w:r w:rsidRPr="00BF2D0B">
        <w:rPr>
          <w:rFonts w:ascii="Calibri" w:hAnsi="Calibri" w:cs="Calibri"/>
          <w:color w:val="C00000"/>
        </w:rPr>
        <w:t xml:space="preserve">Ce dossier doit être de </w:t>
      </w:r>
      <w:r w:rsidRPr="009C7D0A">
        <w:rPr>
          <w:rFonts w:ascii="Calibri" w:hAnsi="Calibri" w:cs="Calibri"/>
          <w:b/>
          <w:color w:val="C00000"/>
        </w:rPr>
        <w:t>2</w:t>
      </w:r>
      <w:r w:rsidR="009C7D0A" w:rsidRPr="009C7D0A">
        <w:rPr>
          <w:rFonts w:ascii="Calibri" w:hAnsi="Calibri" w:cs="Calibri"/>
          <w:b/>
          <w:color w:val="C00000"/>
        </w:rPr>
        <w:t>5</w:t>
      </w:r>
      <w:r w:rsidRPr="009C7D0A">
        <w:rPr>
          <w:rFonts w:ascii="Calibri" w:hAnsi="Calibri" w:cs="Calibri"/>
          <w:b/>
          <w:color w:val="C00000"/>
        </w:rPr>
        <w:t xml:space="preserve"> pages maximum</w:t>
      </w:r>
      <w:r w:rsidRPr="00BF2D0B">
        <w:rPr>
          <w:rFonts w:ascii="Calibri" w:hAnsi="Calibri" w:cs="Calibri"/>
          <w:color w:val="C00000"/>
        </w:rPr>
        <w:t>, hors annexes</w:t>
      </w:r>
      <w:r w:rsidR="00DE531F">
        <w:rPr>
          <w:rFonts w:ascii="Calibri" w:hAnsi="Calibri" w:cs="Calibri"/>
          <w:color w:val="C00000"/>
        </w:rPr>
        <w:t xml:space="preserve"> et page de garde</w:t>
      </w:r>
      <w:r w:rsidRPr="00BF2D0B">
        <w:rPr>
          <w:rFonts w:ascii="Calibri" w:hAnsi="Calibri" w:cs="Calibri"/>
          <w:color w:val="C00000"/>
        </w:rPr>
        <w:t xml:space="preserve"> (</w:t>
      </w:r>
      <w:r w:rsidRPr="009C7D0A">
        <w:rPr>
          <w:rFonts w:ascii="Calibri" w:hAnsi="Calibri" w:cs="Calibri"/>
          <w:b/>
          <w:color w:val="C00000"/>
        </w:rPr>
        <w:t>la 2</w:t>
      </w:r>
      <w:r w:rsidR="009C7D0A" w:rsidRPr="009C7D0A">
        <w:rPr>
          <w:rFonts w:ascii="Calibri" w:hAnsi="Calibri" w:cs="Calibri"/>
          <w:b/>
          <w:color w:val="C00000"/>
        </w:rPr>
        <w:t>6</w:t>
      </w:r>
      <w:r w:rsidR="001F107F" w:rsidRPr="009C7D0A">
        <w:rPr>
          <w:rFonts w:ascii="Calibri" w:hAnsi="Calibri" w:cs="Calibri"/>
          <w:b/>
          <w:color w:val="C00000"/>
          <w:vertAlign w:val="superscript"/>
        </w:rPr>
        <w:t>éme</w:t>
      </w:r>
      <w:r w:rsidRPr="009C7D0A">
        <w:rPr>
          <w:rFonts w:ascii="Calibri" w:hAnsi="Calibri" w:cs="Calibri"/>
          <w:b/>
          <w:color w:val="C00000"/>
        </w:rPr>
        <w:t xml:space="preserve"> page ne sera pas lue, les suivantes non plus</w:t>
      </w:r>
      <w:r w:rsidRPr="00BF2D0B">
        <w:rPr>
          <w:rFonts w:ascii="Calibri" w:hAnsi="Calibri" w:cs="Calibri"/>
          <w:color w:val="C00000"/>
        </w:rPr>
        <w:t>)</w:t>
      </w:r>
      <w:r w:rsidR="001F107F">
        <w:rPr>
          <w:rFonts w:ascii="Calibri" w:hAnsi="Calibri" w:cs="Calibri"/>
          <w:color w:val="C00000"/>
        </w:rPr>
        <w:t>.</w:t>
      </w:r>
      <w:r w:rsidR="00241FF9" w:rsidRPr="00241FF9">
        <w:t xml:space="preserve"> </w:t>
      </w:r>
      <w:r w:rsidR="00241FF9" w:rsidRPr="00241FF9">
        <w:rPr>
          <w:rFonts w:ascii="Calibri" w:hAnsi="Calibri" w:cs="Calibri"/>
          <w:color w:val="C00000"/>
        </w:rPr>
        <w:t>Un travail de synthèse est donc attendu afin de fournir des i</w:t>
      </w:r>
      <w:r w:rsidR="00DE531F">
        <w:rPr>
          <w:rFonts w:ascii="Calibri" w:hAnsi="Calibri" w:cs="Calibri"/>
          <w:color w:val="C00000"/>
        </w:rPr>
        <w:t>nformations claires et concises.</w:t>
      </w:r>
    </w:p>
    <w:p w14:paraId="0C8F6BD7" w14:textId="77777777" w:rsidR="00725011" w:rsidRPr="00725011" w:rsidRDefault="00725011" w:rsidP="00725011">
      <w:pPr>
        <w:pStyle w:val="Paragraphedeliste"/>
        <w:rPr>
          <w:rFonts w:ascii="Calibri" w:hAnsi="Calibri" w:cs="Calibri"/>
          <w:color w:val="C00000"/>
          <w:sz w:val="16"/>
          <w:szCs w:val="16"/>
        </w:rPr>
      </w:pPr>
    </w:p>
    <w:p w14:paraId="7528C423" w14:textId="77777777" w:rsidR="009C7D0A" w:rsidRDefault="00E70536" w:rsidP="008E5688">
      <w:pPr>
        <w:pStyle w:val="Paragraphedeliste"/>
        <w:numPr>
          <w:ilvl w:val="0"/>
          <w:numId w:val="1"/>
        </w:numPr>
        <w:tabs>
          <w:tab w:val="left" w:pos="284"/>
        </w:tabs>
        <w:spacing w:before="120" w:after="240" w:line="240" w:lineRule="auto"/>
        <w:ind w:left="0" w:firstLine="0"/>
        <w:jc w:val="both"/>
      </w:pPr>
      <w:r>
        <w:t>L</w:t>
      </w:r>
      <w:r w:rsidR="009C7D0A" w:rsidRPr="009C7D0A">
        <w:t>a police de caractère attendue est Arial 10 et les marges du document doivent être conservées.</w:t>
      </w:r>
    </w:p>
    <w:p w14:paraId="37F95E6D" w14:textId="77777777" w:rsidR="00725011" w:rsidRDefault="00725011" w:rsidP="00725011">
      <w:pPr>
        <w:pStyle w:val="Paragraphedeliste"/>
        <w:tabs>
          <w:tab w:val="left" w:pos="284"/>
        </w:tabs>
        <w:spacing w:before="120" w:after="240" w:line="240" w:lineRule="auto"/>
        <w:ind w:left="0"/>
        <w:jc w:val="both"/>
      </w:pPr>
    </w:p>
    <w:p w14:paraId="62342A0D" w14:textId="77777777" w:rsidR="00DC33E7" w:rsidRDefault="00DC33E7" w:rsidP="00725011">
      <w:pPr>
        <w:pStyle w:val="Paragraphedeliste"/>
        <w:tabs>
          <w:tab w:val="left" w:pos="284"/>
        </w:tabs>
        <w:spacing w:before="120" w:after="240" w:line="240" w:lineRule="auto"/>
        <w:ind w:left="0"/>
        <w:jc w:val="both"/>
      </w:pPr>
    </w:p>
    <w:tbl>
      <w:tblPr>
        <w:tblW w:w="45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86"/>
        <w:gridCol w:w="4678"/>
      </w:tblGrid>
      <w:tr w:rsidR="00DC33E7" w:rsidRPr="009449BB" w14:paraId="4F7CAA1F" w14:textId="77777777" w:rsidTr="00DC33E7">
        <w:trPr>
          <w:trHeight w:hRule="exact" w:val="340"/>
          <w:jc w:val="center"/>
        </w:trPr>
        <w:tc>
          <w:tcPr>
            <w:tcW w:w="2502" w:type="pct"/>
          </w:tcPr>
          <w:p w14:paraId="6D67561F" w14:textId="71069755" w:rsidR="00DC33E7" w:rsidRPr="002164A5" w:rsidRDefault="00DC33E7" w:rsidP="00DC33E7">
            <w:pPr>
              <w:widowControl w:val="0"/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2164A5">
              <w:rPr>
                <w:rFonts w:ascii="Calibri" w:hAnsi="Calibri"/>
                <w:b/>
              </w:rPr>
              <w:t xml:space="preserve">Nom et adresse du </w:t>
            </w:r>
            <w:r>
              <w:rPr>
                <w:rFonts w:ascii="Calibri" w:hAnsi="Calibri"/>
                <w:b/>
              </w:rPr>
              <w:t>soumissionnaire</w:t>
            </w:r>
            <w:r w:rsidRPr="002164A5">
              <w:rPr>
                <w:rFonts w:ascii="Calibri" w:hAnsi="Calibri"/>
                <w:b/>
              </w:rPr>
              <w:t xml:space="preserve"> (mandataire)</w:t>
            </w:r>
          </w:p>
        </w:tc>
        <w:tc>
          <w:tcPr>
            <w:tcW w:w="2498" w:type="pct"/>
          </w:tcPr>
          <w:p w14:paraId="630EF292" w14:textId="38E149E2" w:rsidR="00DC33E7" w:rsidRPr="002164A5" w:rsidRDefault="00DC33E7" w:rsidP="00DC3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Lot concerné</w:t>
            </w:r>
          </w:p>
        </w:tc>
      </w:tr>
      <w:tr w:rsidR="00DC33E7" w:rsidRPr="009449BB" w14:paraId="548C12E1" w14:textId="77777777" w:rsidTr="00DC33E7">
        <w:trPr>
          <w:trHeight w:hRule="exact" w:val="680"/>
          <w:jc w:val="center"/>
        </w:trPr>
        <w:tc>
          <w:tcPr>
            <w:tcW w:w="2502" w:type="pct"/>
            <w:vAlign w:val="center"/>
          </w:tcPr>
          <w:p w14:paraId="05487801" w14:textId="77777777" w:rsidR="00DC33E7" w:rsidRPr="002164A5" w:rsidRDefault="00DC33E7" w:rsidP="001659D2">
            <w:pPr>
              <w:widowControl w:val="0"/>
              <w:rPr>
                <w:rFonts w:ascii="Calibri" w:hAnsi="Calibri"/>
              </w:rPr>
            </w:pPr>
          </w:p>
        </w:tc>
        <w:tc>
          <w:tcPr>
            <w:tcW w:w="2498" w:type="pct"/>
            <w:vAlign w:val="center"/>
          </w:tcPr>
          <w:p w14:paraId="7C97545B" w14:textId="46C4C1B8" w:rsidR="00DC33E7" w:rsidRPr="002164A5" w:rsidRDefault="00DC33E7" w:rsidP="001659D2">
            <w:pPr>
              <w:widowControl w:val="0"/>
              <w:rPr>
                <w:rFonts w:ascii="Calibri" w:hAnsi="Calibri"/>
              </w:rPr>
            </w:pPr>
          </w:p>
        </w:tc>
      </w:tr>
    </w:tbl>
    <w:p w14:paraId="1CBD2A44" w14:textId="77777777" w:rsidR="00340702" w:rsidRPr="00E70536" w:rsidRDefault="00340702" w:rsidP="00340702">
      <w:pPr>
        <w:widowControl w:val="0"/>
        <w:rPr>
          <w:rFonts w:ascii="Calibri" w:hAnsi="Calibri"/>
          <w:sz w:val="12"/>
          <w:szCs w:val="12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3"/>
        <w:gridCol w:w="2129"/>
        <w:gridCol w:w="6549"/>
      </w:tblGrid>
      <w:tr w:rsidR="00340702" w:rsidRPr="009449BB" w14:paraId="54D3CD3B" w14:textId="77777777" w:rsidTr="00DE531F">
        <w:trPr>
          <w:trHeight w:hRule="exact" w:val="340"/>
          <w:jc w:val="center"/>
        </w:trPr>
        <w:tc>
          <w:tcPr>
            <w:tcW w:w="9351" w:type="dxa"/>
            <w:gridSpan w:val="3"/>
          </w:tcPr>
          <w:p w14:paraId="200B3518" w14:textId="77777777" w:rsidR="00340702" w:rsidRPr="002164A5" w:rsidRDefault="00340702" w:rsidP="001659D2">
            <w:pPr>
              <w:widowControl w:val="0"/>
              <w:spacing w:line="360" w:lineRule="auto"/>
              <w:rPr>
                <w:rFonts w:ascii="Calibri" w:hAnsi="Calibri"/>
                <w:b/>
              </w:rPr>
            </w:pPr>
            <w:r w:rsidRPr="002164A5">
              <w:rPr>
                <w:rFonts w:ascii="Calibri" w:hAnsi="Calibri"/>
                <w:b/>
              </w:rPr>
              <w:t>Composition du groupement</w:t>
            </w:r>
          </w:p>
          <w:p w14:paraId="69008AA5" w14:textId="77777777" w:rsidR="00340702" w:rsidRPr="002164A5" w:rsidRDefault="00340702" w:rsidP="001659D2">
            <w:pPr>
              <w:widowControl w:val="0"/>
              <w:spacing w:line="360" w:lineRule="auto"/>
              <w:rPr>
                <w:rFonts w:ascii="Calibri" w:hAnsi="Calibri"/>
                <w:b/>
              </w:rPr>
            </w:pPr>
          </w:p>
        </w:tc>
      </w:tr>
      <w:tr w:rsidR="00340702" w:rsidRPr="009449BB" w14:paraId="56913BBE" w14:textId="77777777" w:rsidTr="00DE531F">
        <w:trPr>
          <w:trHeight w:hRule="exact" w:val="567"/>
          <w:jc w:val="center"/>
        </w:trPr>
        <w:tc>
          <w:tcPr>
            <w:tcW w:w="673" w:type="dxa"/>
            <w:vAlign w:val="center"/>
          </w:tcPr>
          <w:p w14:paraId="5C7542D9" w14:textId="77777777" w:rsidR="00340702" w:rsidRPr="002164A5" w:rsidRDefault="00340702" w:rsidP="001659D2">
            <w:pPr>
              <w:widowControl w:val="0"/>
              <w:spacing w:line="36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164A5">
              <w:rPr>
                <w:rFonts w:ascii="Calibri" w:hAnsi="Calibri"/>
                <w:b/>
                <w:sz w:val="18"/>
                <w:szCs w:val="18"/>
              </w:rPr>
              <w:t>N°</w:t>
            </w:r>
          </w:p>
          <w:p w14:paraId="199266AF" w14:textId="77777777" w:rsidR="00340702" w:rsidRPr="002164A5" w:rsidRDefault="00340702" w:rsidP="001659D2">
            <w:pPr>
              <w:widowControl w:val="0"/>
              <w:spacing w:line="36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14:paraId="207A17F9" w14:textId="77777777" w:rsidR="00340702" w:rsidRPr="002164A5" w:rsidRDefault="00340702" w:rsidP="001659D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9" w:type="dxa"/>
            <w:vAlign w:val="center"/>
          </w:tcPr>
          <w:p w14:paraId="06F6817B" w14:textId="77777777" w:rsidR="00340702" w:rsidRPr="002164A5" w:rsidRDefault="00340702" w:rsidP="002C5FF9">
            <w:pPr>
              <w:widowControl w:val="0"/>
              <w:spacing w:after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164A5">
              <w:rPr>
                <w:rFonts w:ascii="Calibri" w:hAnsi="Calibri"/>
                <w:b/>
                <w:sz w:val="18"/>
                <w:szCs w:val="18"/>
              </w:rPr>
              <w:t>Mandataire/Cotraitant/</w:t>
            </w:r>
          </w:p>
          <w:p w14:paraId="39D1ECE1" w14:textId="77777777" w:rsidR="00340702" w:rsidRPr="002164A5" w:rsidRDefault="00340702" w:rsidP="001659D2">
            <w:pPr>
              <w:widowControl w:val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164A5">
              <w:rPr>
                <w:rFonts w:ascii="Calibri" w:hAnsi="Calibri"/>
                <w:b/>
                <w:sz w:val="18"/>
                <w:szCs w:val="18"/>
              </w:rPr>
              <w:t>Sous-traitant</w:t>
            </w:r>
          </w:p>
        </w:tc>
        <w:tc>
          <w:tcPr>
            <w:tcW w:w="6549" w:type="dxa"/>
            <w:vAlign w:val="center"/>
          </w:tcPr>
          <w:p w14:paraId="4579391F" w14:textId="77777777" w:rsidR="00340702" w:rsidRPr="002164A5" w:rsidRDefault="00340702" w:rsidP="001659D2">
            <w:pPr>
              <w:widowControl w:val="0"/>
              <w:spacing w:line="36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164A5">
              <w:rPr>
                <w:rFonts w:ascii="Calibri" w:hAnsi="Calibri"/>
                <w:b/>
                <w:sz w:val="18"/>
                <w:szCs w:val="18"/>
              </w:rPr>
              <w:t>Nom de l’organisme</w:t>
            </w:r>
          </w:p>
        </w:tc>
      </w:tr>
      <w:tr w:rsidR="00340702" w:rsidRPr="00076C35" w14:paraId="0076F19C" w14:textId="77777777" w:rsidTr="00DE531F">
        <w:trPr>
          <w:trHeight w:hRule="exact" w:val="567"/>
          <w:jc w:val="center"/>
        </w:trPr>
        <w:tc>
          <w:tcPr>
            <w:tcW w:w="673" w:type="dxa"/>
            <w:vAlign w:val="center"/>
          </w:tcPr>
          <w:p w14:paraId="1CADCDEE" w14:textId="77777777" w:rsidR="00340702" w:rsidRPr="00076C35" w:rsidRDefault="00340702" w:rsidP="001659D2">
            <w:pPr>
              <w:widowControl w:val="0"/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52C1D822" w14:textId="77777777" w:rsidR="00340702" w:rsidRPr="00076C35" w:rsidRDefault="00340702" w:rsidP="001659D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9" w:type="dxa"/>
            <w:vAlign w:val="center"/>
          </w:tcPr>
          <w:p w14:paraId="718D84CA" w14:textId="77777777" w:rsidR="00340702" w:rsidRPr="00076C35" w:rsidRDefault="00340702" w:rsidP="001659D2">
            <w:pPr>
              <w:widowControl w:val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549" w:type="dxa"/>
            <w:vAlign w:val="center"/>
          </w:tcPr>
          <w:p w14:paraId="5D2C1D8F" w14:textId="77777777" w:rsidR="00340702" w:rsidRPr="00076C35" w:rsidRDefault="00340702" w:rsidP="001659D2">
            <w:pPr>
              <w:widowControl w:val="0"/>
              <w:spacing w:line="36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340702" w:rsidRPr="00076C35" w14:paraId="63942E16" w14:textId="77777777" w:rsidTr="00DE531F">
        <w:trPr>
          <w:trHeight w:hRule="exact" w:val="567"/>
          <w:jc w:val="center"/>
        </w:trPr>
        <w:tc>
          <w:tcPr>
            <w:tcW w:w="673" w:type="dxa"/>
            <w:vAlign w:val="center"/>
          </w:tcPr>
          <w:p w14:paraId="6E1FAE68" w14:textId="77777777" w:rsidR="00340702" w:rsidRPr="00076C35" w:rsidRDefault="00340702" w:rsidP="001659D2">
            <w:pPr>
              <w:widowControl w:val="0"/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5072C996" w14:textId="77777777" w:rsidR="00340702" w:rsidRPr="00076C35" w:rsidRDefault="00340702" w:rsidP="001659D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9" w:type="dxa"/>
            <w:vAlign w:val="center"/>
          </w:tcPr>
          <w:p w14:paraId="5EAC63F8" w14:textId="77777777" w:rsidR="00340702" w:rsidRPr="00076C35" w:rsidRDefault="00340702" w:rsidP="001659D2">
            <w:pPr>
              <w:widowControl w:val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549" w:type="dxa"/>
            <w:vAlign w:val="center"/>
          </w:tcPr>
          <w:p w14:paraId="16841130" w14:textId="77777777" w:rsidR="00340702" w:rsidRPr="00076C35" w:rsidRDefault="00340702" w:rsidP="001659D2">
            <w:pPr>
              <w:widowControl w:val="0"/>
              <w:spacing w:line="36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340702" w:rsidRPr="00076C35" w14:paraId="37D6A776" w14:textId="77777777" w:rsidTr="00DE531F">
        <w:trPr>
          <w:trHeight w:hRule="exact" w:val="567"/>
          <w:jc w:val="center"/>
        </w:trPr>
        <w:tc>
          <w:tcPr>
            <w:tcW w:w="673" w:type="dxa"/>
            <w:vAlign w:val="center"/>
          </w:tcPr>
          <w:p w14:paraId="46B8DF0E" w14:textId="77777777" w:rsidR="00340702" w:rsidRPr="00076C35" w:rsidRDefault="00340702" w:rsidP="001659D2">
            <w:pPr>
              <w:widowControl w:val="0"/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51E67D" w14:textId="77777777" w:rsidR="00340702" w:rsidRPr="00076C35" w:rsidRDefault="00340702" w:rsidP="001659D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9" w:type="dxa"/>
            <w:vAlign w:val="center"/>
          </w:tcPr>
          <w:p w14:paraId="0A04316A" w14:textId="77777777" w:rsidR="00340702" w:rsidRPr="00076C35" w:rsidRDefault="00340702" w:rsidP="001659D2">
            <w:pPr>
              <w:widowControl w:val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549" w:type="dxa"/>
            <w:vAlign w:val="center"/>
          </w:tcPr>
          <w:p w14:paraId="5DE8677A" w14:textId="77777777" w:rsidR="00340702" w:rsidRPr="00076C35" w:rsidRDefault="00340702" w:rsidP="001659D2">
            <w:pPr>
              <w:widowControl w:val="0"/>
              <w:spacing w:line="36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2E3CC9" w14:paraId="7FD06181" w14:textId="77777777" w:rsidTr="00F933A3">
        <w:trPr>
          <w:trHeight w:val="554"/>
        </w:trPr>
        <w:tc>
          <w:tcPr>
            <w:tcW w:w="0" w:type="auto"/>
            <w:shd w:val="clear" w:color="auto" w:fill="D9D9D9" w:themeFill="background1" w:themeFillShade="D9"/>
          </w:tcPr>
          <w:p w14:paraId="466084B8" w14:textId="067ED5DA" w:rsidR="002E3CC9" w:rsidRDefault="00DC33E7" w:rsidP="002E65D2">
            <w:pPr>
              <w:spacing w:before="240" w:after="240"/>
              <w:jc w:val="center"/>
              <w:rPr>
                <w:rStyle w:val="lev"/>
                <w:rFonts w:ascii="Trebuchet MS" w:hAnsi="Trebuchet MS"/>
                <w:sz w:val="28"/>
                <w:szCs w:val="28"/>
              </w:rPr>
            </w:pPr>
            <w:r>
              <w:rPr>
                <w:rStyle w:val="lev"/>
                <w:rFonts w:ascii="Trebuchet MS" w:hAnsi="Trebuchet MS"/>
                <w:sz w:val="28"/>
                <w:szCs w:val="28"/>
              </w:rPr>
              <w:lastRenderedPageBreak/>
              <w:t xml:space="preserve">COUVERTURE GEOGRAPHIQUE ET SECURISATION DU RESEAU </w:t>
            </w:r>
            <w:r w:rsidR="002E3CC9">
              <w:rPr>
                <w:rStyle w:val="lev"/>
                <w:rFonts w:ascii="Trebuchet MS" w:hAnsi="Trebuchet MS"/>
                <w:sz w:val="28"/>
                <w:szCs w:val="28"/>
              </w:rPr>
              <w:t>(</w:t>
            </w:r>
            <w:r w:rsidR="002E65D2">
              <w:rPr>
                <w:rStyle w:val="lev"/>
                <w:rFonts w:ascii="Trebuchet MS" w:hAnsi="Trebuchet MS"/>
                <w:sz w:val="28"/>
                <w:szCs w:val="28"/>
              </w:rPr>
              <w:t>1</w:t>
            </w:r>
            <w:r>
              <w:rPr>
                <w:rStyle w:val="lev"/>
                <w:rFonts w:ascii="Trebuchet MS" w:hAnsi="Trebuchet MS"/>
                <w:sz w:val="28"/>
                <w:szCs w:val="28"/>
              </w:rPr>
              <w:t>5</w:t>
            </w:r>
            <w:r w:rsidR="002E3CC9">
              <w:rPr>
                <w:rStyle w:val="lev"/>
                <w:rFonts w:ascii="Trebuchet MS" w:hAnsi="Trebuchet MS"/>
                <w:sz w:val="28"/>
                <w:szCs w:val="28"/>
              </w:rPr>
              <w:t xml:space="preserve"> points) </w:t>
            </w:r>
          </w:p>
        </w:tc>
      </w:tr>
      <w:tr w:rsidR="002E3CC9" w14:paraId="7BF70ED3" w14:textId="77777777" w:rsidTr="002E3CC9">
        <w:trPr>
          <w:trHeight w:val="554"/>
        </w:trPr>
        <w:tc>
          <w:tcPr>
            <w:tcW w:w="0" w:type="auto"/>
            <w:shd w:val="clear" w:color="auto" w:fill="auto"/>
          </w:tcPr>
          <w:p w14:paraId="2BBE03E9" w14:textId="061B3558" w:rsidR="002E3CC9" w:rsidRPr="000C3372" w:rsidRDefault="00DC33E7" w:rsidP="000C3372">
            <w:pPr>
              <w:jc w:val="both"/>
              <w:rPr>
                <w:b/>
                <w:sz w:val="24"/>
                <w:szCs w:val="24"/>
              </w:rPr>
            </w:pPr>
            <w:r w:rsidRPr="000C3372">
              <w:rPr>
                <w:b/>
                <w:sz w:val="24"/>
                <w:szCs w:val="24"/>
              </w:rPr>
              <w:t xml:space="preserve">Nombre de pays ou le dispositif de l’aide au retour peut être mis en œuvre et notamment </w:t>
            </w:r>
            <w:r w:rsidR="00F937BB">
              <w:rPr>
                <w:b/>
                <w:sz w:val="24"/>
                <w:szCs w:val="24"/>
              </w:rPr>
              <w:t xml:space="preserve">pour </w:t>
            </w:r>
            <w:r w:rsidRPr="000C3372">
              <w:rPr>
                <w:b/>
                <w:sz w:val="24"/>
                <w:szCs w:val="24"/>
              </w:rPr>
              <w:t xml:space="preserve">les destinations les plus demandées </w:t>
            </w:r>
          </w:p>
          <w:p w14:paraId="4C6DDD93" w14:textId="77777777" w:rsidR="00DC33E7" w:rsidRPr="000C3372" w:rsidRDefault="00DC33E7" w:rsidP="000C3372">
            <w:pPr>
              <w:jc w:val="both"/>
              <w:rPr>
                <w:b/>
                <w:sz w:val="24"/>
                <w:szCs w:val="24"/>
              </w:rPr>
            </w:pPr>
          </w:p>
          <w:p w14:paraId="459F3919" w14:textId="77777777" w:rsidR="00DC33E7" w:rsidRPr="000C3372" w:rsidRDefault="00DC33E7" w:rsidP="000C3372">
            <w:pPr>
              <w:jc w:val="both"/>
              <w:rPr>
                <w:b/>
                <w:sz w:val="24"/>
                <w:szCs w:val="24"/>
              </w:rPr>
            </w:pPr>
          </w:p>
          <w:p w14:paraId="4162878D" w14:textId="04CA776A" w:rsidR="002E3CC9" w:rsidRPr="000C3372" w:rsidRDefault="002E3CC9" w:rsidP="000C3372">
            <w:pPr>
              <w:jc w:val="both"/>
              <w:rPr>
                <w:rStyle w:val="lev"/>
                <w:rFonts w:ascii="Trebuchet MS" w:hAnsi="Trebuchet MS"/>
                <w:sz w:val="24"/>
                <w:szCs w:val="24"/>
              </w:rPr>
            </w:pPr>
          </w:p>
        </w:tc>
      </w:tr>
      <w:tr w:rsidR="002E3CC9" w14:paraId="56E82522" w14:textId="77777777" w:rsidTr="002E3CC9">
        <w:trPr>
          <w:trHeight w:val="554"/>
        </w:trPr>
        <w:tc>
          <w:tcPr>
            <w:tcW w:w="0" w:type="auto"/>
            <w:shd w:val="clear" w:color="auto" w:fill="auto"/>
          </w:tcPr>
          <w:p w14:paraId="24A0EB41" w14:textId="43E05FD6" w:rsidR="00DC33E7" w:rsidRDefault="00DC33E7" w:rsidP="000C3372">
            <w:pPr>
              <w:jc w:val="both"/>
              <w:rPr>
                <w:b/>
                <w:sz w:val="24"/>
                <w:szCs w:val="24"/>
              </w:rPr>
            </w:pPr>
            <w:r w:rsidRPr="000C3372">
              <w:rPr>
                <w:b/>
                <w:sz w:val="24"/>
                <w:szCs w:val="24"/>
              </w:rPr>
              <w:t xml:space="preserve">Quelles sont les procédures de contrôle et </w:t>
            </w:r>
            <w:r w:rsidR="00F937BB">
              <w:rPr>
                <w:b/>
                <w:sz w:val="24"/>
                <w:szCs w:val="24"/>
              </w:rPr>
              <w:t>d’agrément</w:t>
            </w:r>
            <w:r w:rsidRPr="000C3372">
              <w:rPr>
                <w:b/>
                <w:sz w:val="24"/>
                <w:szCs w:val="24"/>
              </w:rPr>
              <w:t xml:space="preserve"> </w:t>
            </w:r>
            <w:r w:rsidR="00F937BB" w:rsidRPr="00F937BB">
              <w:rPr>
                <w:b/>
                <w:sz w:val="24"/>
                <w:szCs w:val="24"/>
              </w:rPr>
              <w:t>de l’ensemble des points de retrait</w:t>
            </w:r>
            <w:r w:rsidR="00F937BB">
              <w:rPr>
                <w:b/>
                <w:sz w:val="24"/>
                <w:szCs w:val="24"/>
              </w:rPr>
              <w:t> ?</w:t>
            </w:r>
          </w:p>
          <w:p w14:paraId="11C960F3" w14:textId="77777777" w:rsidR="00F937BB" w:rsidRDefault="00F937BB" w:rsidP="000C3372">
            <w:pPr>
              <w:jc w:val="both"/>
              <w:rPr>
                <w:b/>
                <w:sz w:val="24"/>
                <w:szCs w:val="24"/>
              </w:rPr>
            </w:pPr>
          </w:p>
          <w:p w14:paraId="7598F356" w14:textId="77777777" w:rsidR="00F937BB" w:rsidRDefault="00F937BB" w:rsidP="000C3372">
            <w:pPr>
              <w:jc w:val="both"/>
              <w:rPr>
                <w:b/>
                <w:sz w:val="24"/>
                <w:szCs w:val="24"/>
              </w:rPr>
            </w:pPr>
          </w:p>
          <w:p w14:paraId="07BC18C4" w14:textId="77777777" w:rsidR="00F937BB" w:rsidRPr="000C3372" w:rsidRDefault="00F937BB" w:rsidP="000C3372">
            <w:pPr>
              <w:jc w:val="both"/>
              <w:rPr>
                <w:b/>
                <w:sz w:val="24"/>
                <w:szCs w:val="24"/>
              </w:rPr>
            </w:pPr>
          </w:p>
          <w:p w14:paraId="6DEDCD41" w14:textId="4D630E2B" w:rsidR="002E3CC9" w:rsidRPr="000C3372" w:rsidRDefault="002E3CC9" w:rsidP="000C337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37BB" w14:paraId="35E599DE" w14:textId="77777777" w:rsidTr="002E3CC9">
        <w:trPr>
          <w:trHeight w:val="554"/>
        </w:trPr>
        <w:tc>
          <w:tcPr>
            <w:tcW w:w="0" w:type="auto"/>
            <w:shd w:val="clear" w:color="auto" w:fill="auto"/>
          </w:tcPr>
          <w:p w14:paraId="60BAFAB1" w14:textId="77777777" w:rsidR="00F937BB" w:rsidRDefault="00F937BB" w:rsidP="000C337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Pr="00F937BB">
              <w:rPr>
                <w:b/>
                <w:sz w:val="24"/>
                <w:szCs w:val="24"/>
              </w:rPr>
              <w:t>écurisation des points de retrait (hors établissements bancaires) présents sur le réseau</w:t>
            </w:r>
          </w:p>
          <w:p w14:paraId="00304447" w14:textId="77777777" w:rsidR="00F937BB" w:rsidRDefault="00F937BB" w:rsidP="000C3372">
            <w:pPr>
              <w:jc w:val="both"/>
              <w:rPr>
                <w:b/>
                <w:sz w:val="24"/>
                <w:szCs w:val="24"/>
              </w:rPr>
            </w:pPr>
          </w:p>
          <w:p w14:paraId="56B80174" w14:textId="77777777" w:rsidR="00F937BB" w:rsidRDefault="00F937BB" w:rsidP="000C3372">
            <w:pPr>
              <w:jc w:val="both"/>
              <w:rPr>
                <w:b/>
                <w:sz w:val="24"/>
                <w:szCs w:val="24"/>
              </w:rPr>
            </w:pPr>
          </w:p>
          <w:p w14:paraId="100F4C0F" w14:textId="461CFA4B" w:rsidR="00F937BB" w:rsidRPr="000C3372" w:rsidRDefault="00F937BB" w:rsidP="000C337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87E49" w14:paraId="5612FC92" w14:textId="77777777" w:rsidTr="00F933A3">
        <w:trPr>
          <w:trHeight w:val="554"/>
        </w:trPr>
        <w:tc>
          <w:tcPr>
            <w:tcW w:w="0" w:type="auto"/>
            <w:shd w:val="clear" w:color="auto" w:fill="D9D9D9" w:themeFill="background1" w:themeFillShade="D9"/>
          </w:tcPr>
          <w:p w14:paraId="64A2D6B0" w14:textId="56B7FC6E" w:rsidR="00287E49" w:rsidRPr="00DC33E7" w:rsidRDefault="00DC33E7" w:rsidP="00DC33E7">
            <w:pPr>
              <w:spacing w:before="240" w:after="240"/>
              <w:jc w:val="center"/>
              <w:rPr>
                <w:rFonts w:ascii="Trebuchet MS" w:hAnsi="Trebuchet MS"/>
                <w:b/>
                <w:bCs/>
                <w:sz w:val="28"/>
                <w:szCs w:val="28"/>
              </w:rPr>
            </w:pPr>
            <w:r>
              <w:rPr>
                <w:rStyle w:val="lev"/>
                <w:rFonts w:ascii="Trebuchet MS" w:hAnsi="Trebuchet MS"/>
                <w:sz w:val="28"/>
                <w:szCs w:val="28"/>
              </w:rPr>
              <w:t xml:space="preserve">SECURISATION DE LA PROCEDURE </w:t>
            </w:r>
            <w:r w:rsidR="00125D73" w:rsidRPr="00DC33E7">
              <w:rPr>
                <w:rStyle w:val="lev"/>
                <w:rFonts w:ascii="Trebuchet MS" w:hAnsi="Trebuchet MS"/>
                <w:sz w:val="28"/>
                <w:szCs w:val="28"/>
              </w:rPr>
              <w:t>(</w:t>
            </w:r>
            <w:r>
              <w:rPr>
                <w:rStyle w:val="lev"/>
                <w:rFonts w:ascii="Trebuchet MS" w:hAnsi="Trebuchet MS"/>
                <w:sz w:val="28"/>
                <w:szCs w:val="28"/>
              </w:rPr>
              <w:t>3</w:t>
            </w:r>
            <w:r w:rsidR="002E3CC9" w:rsidRPr="00DC33E7">
              <w:rPr>
                <w:rStyle w:val="lev"/>
                <w:rFonts w:ascii="Trebuchet MS" w:hAnsi="Trebuchet MS"/>
                <w:sz w:val="28"/>
                <w:szCs w:val="28"/>
              </w:rPr>
              <w:t>0</w:t>
            </w:r>
            <w:r w:rsidR="00125D73" w:rsidRPr="00DC33E7">
              <w:rPr>
                <w:rStyle w:val="lev"/>
                <w:rFonts w:ascii="Trebuchet MS" w:hAnsi="Trebuchet MS"/>
                <w:sz w:val="28"/>
                <w:szCs w:val="28"/>
              </w:rPr>
              <w:t xml:space="preserve"> points)</w:t>
            </w:r>
          </w:p>
        </w:tc>
      </w:tr>
      <w:tr w:rsidR="008552A5" w14:paraId="579B10D9" w14:textId="77777777" w:rsidTr="009E7D9A">
        <w:tc>
          <w:tcPr>
            <w:tcW w:w="0" w:type="auto"/>
          </w:tcPr>
          <w:p w14:paraId="39E4D3C5" w14:textId="67DAE132" w:rsidR="00DC33E7" w:rsidRPr="000C3372" w:rsidRDefault="00DC33E7" w:rsidP="00983A94">
            <w:pPr>
              <w:jc w:val="both"/>
              <w:rPr>
                <w:b/>
                <w:sz w:val="24"/>
                <w:szCs w:val="24"/>
              </w:rPr>
            </w:pPr>
            <w:r w:rsidRPr="000C3372">
              <w:rPr>
                <w:b/>
                <w:sz w:val="24"/>
                <w:szCs w:val="24"/>
              </w:rPr>
              <w:t xml:space="preserve">Niveau de sécurisation garanti pour la commande des codes  </w:t>
            </w:r>
          </w:p>
          <w:p w14:paraId="7AD64B98" w14:textId="4E93D7B7" w:rsidR="00DC33E7" w:rsidRPr="000C3372" w:rsidRDefault="00DC33E7" w:rsidP="00983A94">
            <w:pPr>
              <w:jc w:val="both"/>
              <w:rPr>
                <w:sz w:val="24"/>
                <w:szCs w:val="24"/>
              </w:rPr>
            </w:pPr>
            <w:r w:rsidRPr="000C3372">
              <w:rPr>
                <w:sz w:val="24"/>
                <w:szCs w:val="24"/>
              </w:rPr>
              <w:t>Détaille</w:t>
            </w:r>
            <w:r w:rsidR="008E5688">
              <w:rPr>
                <w:sz w:val="24"/>
                <w:szCs w:val="24"/>
              </w:rPr>
              <w:t>r</w:t>
            </w:r>
            <w:r w:rsidRPr="000C3372">
              <w:rPr>
                <w:sz w:val="24"/>
                <w:szCs w:val="24"/>
              </w:rPr>
              <w:t xml:space="preserve"> pour chaque item la procédure mise en place : </w:t>
            </w:r>
          </w:p>
          <w:p w14:paraId="5E770A6C" w14:textId="77777777" w:rsidR="00DC33E7" w:rsidRDefault="00DC33E7" w:rsidP="008E5688">
            <w:pPr>
              <w:pStyle w:val="Paragraphedeliste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C3372">
              <w:rPr>
                <w:sz w:val="24"/>
                <w:szCs w:val="24"/>
              </w:rPr>
              <w:t xml:space="preserve">identification renforcée des personnels habilités et ordinateurs associés </w:t>
            </w:r>
          </w:p>
          <w:p w14:paraId="6C1C98AE" w14:textId="4CC53A71" w:rsidR="00F937BB" w:rsidRPr="000C3372" w:rsidRDefault="00F937BB" w:rsidP="008E5688">
            <w:pPr>
              <w:pStyle w:val="Paragraphedeliste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suivi des habilitations </w:t>
            </w:r>
          </w:p>
          <w:p w14:paraId="63268607" w14:textId="77777777" w:rsidR="00DC33E7" w:rsidRPr="000C3372" w:rsidRDefault="00DC33E7" w:rsidP="008E5688">
            <w:pPr>
              <w:pStyle w:val="Paragraphedeliste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C3372">
              <w:rPr>
                <w:sz w:val="24"/>
                <w:szCs w:val="24"/>
              </w:rPr>
              <w:t xml:space="preserve">traçabilité en cas de modification des intervenants OFII </w:t>
            </w:r>
          </w:p>
          <w:p w14:paraId="06222B11" w14:textId="62F1C4EA" w:rsidR="008552A5" w:rsidRPr="000C3372" w:rsidRDefault="00F937BB" w:rsidP="008E5688">
            <w:pPr>
              <w:pStyle w:val="Paragraphedeliste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politique de gestion</w:t>
            </w:r>
            <w:r w:rsidR="00DC33E7" w:rsidRPr="000C3372">
              <w:rPr>
                <w:sz w:val="24"/>
                <w:szCs w:val="24"/>
              </w:rPr>
              <w:t xml:space="preserve"> des mots de passe</w:t>
            </w:r>
          </w:p>
          <w:p w14:paraId="1B2BCF97" w14:textId="77777777" w:rsidR="00DC33E7" w:rsidRPr="000C3372" w:rsidRDefault="00DC33E7" w:rsidP="00DC33E7">
            <w:pPr>
              <w:jc w:val="both"/>
              <w:rPr>
                <w:sz w:val="24"/>
                <w:szCs w:val="24"/>
              </w:rPr>
            </w:pPr>
          </w:p>
          <w:p w14:paraId="7AC791E5" w14:textId="77777777" w:rsidR="00DC33E7" w:rsidRPr="000C3372" w:rsidRDefault="00DC33E7" w:rsidP="00DC33E7">
            <w:pPr>
              <w:jc w:val="both"/>
              <w:rPr>
                <w:b/>
                <w:sz w:val="24"/>
                <w:szCs w:val="24"/>
              </w:rPr>
            </w:pPr>
          </w:p>
          <w:p w14:paraId="393F9745" w14:textId="650B860A" w:rsidR="00DC33E7" w:rsidRPr="000C3372" w:rsidRDefault="00DC33E7" w:rsidP="00DC33E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A251F" w14:paraId="13E48991" w14:textId="77777777" w:rsidTr="009E7D9A">
        <w:tc>
          <w:tcPr>
            <w:tcW w:w="0" w:type="auto"/>
          </w:tcPr>
          <w:p w14:paraId="2B220195" w14:textId="68D5510A" w:rsidR="000C3372" w:rsidRPr="000C3372" w:rsidRDefault="000C3372" w:rsidP="000C3372">
            <w:pPr>
              <w:jc w:val="both"/>
              <w:rPr>
                <w:b/>
                <w:sz w:val="24"/>
                <w:szCs w:val="24"/>
              </w:rPr>
            </w:pPr>
            <w:r w:rsidRPr="000C3372">
              <w:rPr>
                <w:b/>
                <w:sz w:val="24"/>
                <w:szCs w:val="24"/>
              </w:rPr>
              <w:t>Procédure de retrait du pécule par le bénéficiaire :</w:t>
            </w:r>
          </w:p>
          <w:p w14:paraId="440B4D4A" w14:textId="77777777" w:rsidR="000C3372" w:rsidRPr="000C3372" w:rsidRDefault="000C3372" w:rsidP="008E5688">
            <w:pPr>
              <w:pStyle w:val="Paragraphedeliste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C3372">
              <w:rPr>
                <w:sz w:val="24"/>
                <w:szCs w:val="24"/>
              </w:rPr>
              <w:t xml:space="preserve">contrôles effectués pour attester de l’identité du bénéficiaire, </w:t>
            </w:r>
          </w:p>
          <w:p w14:paraId="0B7D8148" w14:textId="77777777" w:rsidR="007709B7" w:rsidRPr="000C3372" w:rsidRDefault="000C3372" w:rsidP="008E5688">
            <w:pPr>
              <w:pStyle w:val="Paragraphedeliste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C3372">
              <w:rPr>
                <w:sz w:val="24"/>
                <w:szCs w:val="24"/>
              </w:rPr>
              <w:t>motifs de refus de délivrance du pécule et solutions de contournement proposées</w:t>
            </w:r>
          </w:p>
          <w:p w14:paraId="66166E4B" w14:textId="77777777" w:rsidR="000C3372" w:rsidRPr="000C3372" w:rsidRDefault="000C3372" w:rsidP="000C3372">
            <w:pPr>
              <w:jc w:val="both"/>
              <w:rPr>
                <w:b/>
                <w:sz w:val="24"/>
                <w:szCs w:val="24"/>
              </w:rPr>
            </w:pPr>
          </w:p>
          <w:p w14:paraId="07CB0DFE" w14:textId="359E0DA0" w:rsidR="000C3372" w:rsidRPr="000C3372" w:rsidRDefault="000C3372" w:rsidP="000C337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73DB7" w14:paraId="7E70CB49" w14:textId="77777777" w:rsidTr="009E7D9A">
        <w:tc>
          <w:tcPr>
            <w:tcW w:w="0" w:type="auto"/>
          </w:tcPr>
          <w:p w14:paraId="004A4270" w14:textId="4290A89A" w:rsidR="00173DB7" w:rsidRDefault="00F937BB" w:rsidP="00173DB7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Outils de s</w:t>
            </w:r>
            <w:r w:rsidR="008E5688" w:rsidRPr="008E5688">
              <w:rPr>
                <w:b/>
                <w:sz w:val="24"/>
                <w:szCs w:val="24"/>
              </w:rPr>
              <w:t>uivi de la prestation</w:t>
            </w:r>
            <w:r w:rsidR="008E5688">
              <w:rPr>
                <w:b/>
                <w:sz w:val="24"/>
                <w:szCs w:val="24"/>
              </w:rPr>
              <w:t xml:space="preserve"> : </w:t>
            </w:r>
            <w:r w:rsidR="008E5688" w:rsidRPr="008E5688">
              <w:rPr>
                <w:sz w:val="24"/>
                <w:szCs w:val="24"/>
              </w:rPr>
              <w:t>clarté des tableaux de bord transmis et personnalisation possible selon les besoins de l’OFII</w:t>
            </w:r>
          </w:p>
          <w:p w14:paraId="4CB82EA4" w14:textId="77777777" w:rsidR="008E5688" w:rsidRDefault="008E5688" w:rsidP="00173DB7">
            <w:pPr>
              <w:jc w:val="both"/>
              <w:rPr>
                <w:sz w:val="24"/>
                <w:szCs w:val="24"/>
              </w:rPr>
            </w:pPr>
          </w:p>
          <w:p w14:paraId="50E21E52" w14:textId="77777777" w:rsidR="008E5688" w:rsidRDefault="008E5688" w:rsidP="00173DB7">
            <w:pPr>
              <w:jc w:val="both"/>
              <w:rPr>
                <w:sz w:val="24"/>
                <w:szCs w:val="24"/>
              </w:rPr>
            </w:pPr>
          </w:p>
          <w:p w14:paraId="0DB21A57" w14:textId="77777777" w:rsidR="008E5688" w:rsidRPr="008E5688" w:rsidRDefault="008E5688" w:rsidP="00173DB7">
            <w:pPr>
              <w:jc w:val="both"/>
              <w:rPr>
                <w:sz w:val="24"/>
                <w:szCs w:val="24"/>
              </w:rPr>
            </w:pPr>
          </w:p>
          <w:p w14:paraId="163EB34A" w14:textId="3664E165" w:rsidR="00173DB7" w:rsidRPr="008E5688" w:rsidRDefault="00173DB7" w:rsidP="00173DB7">
            <w:pPr>
              <w:pStyle w:val="Paragraphedeliste"/>
              <w:jc w:val="both"/>
              <w:rPr>
                <w:i/>
                <w:sz w:val="24"/>
                <w:szCs w:val="24"/>
              </w:rPr>
            </w:pPr>
          </w:p>
        </w:tc>
      </w:tr>
      <w:tr w:rsidR="00173DB7" w:rsidRPr="00234E63" w14:paraId="554B10D1" w14:textId="77777777" w:rsidTr="006663A1">
        <w:tc>
          <w:tcPr>
            <w:tcW w:w="0" w:type="auto"/>
            <w:shd w:val="clear" w:color="auto" w:fill="D9D9D9" w:themeFill="background1" w:themeFillShade="D9"/>
          </w:tcPr>
          <w:p w14:paraId="3AAE8C59" w14:textId="5C9D2FFA" w:rsidR="00173DB7" w:rsidRPr="00541734" w:rsidRDefault="008E5688" w:rsidP="002E65D2">
            <w:pPr>
              <w:pStyle w:val="Paragraphedeliste"/>
              <w:spacing w:before="240" w:after="24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rStyle w:val="lev"/>
                <w:rFonts w:ascii="Trebuchet MS" w:hAnsi="Trebuchet MS"/>
                <w:sz w:val="28"/>
                <w:szCs w:val="28"/>
              </w:rPr>
              <w:t xml:space="preserve">OUTIL DE GESTION DES COMMANDES DEMATERIALISE </w:t>
            </w:r>
            <w:r w:rsidR="00173DB7" w:rsidRPr="003576EC">
              <w:rPr>
                <w:rStyle w:val="lev"/>
                <w:rFonts w:ascii="Trebuchet MS" w:hAnsi="Trebuchet MS"/>
                <w:sz w:val="28"/>
                <w:szCs w:val="28"/>
              </w:rPr>
              <w:t>(</w:t>
            </w:r>
            <w:r w:rsidR="002E65D2">
              <w:rPr>
                <w:rStyle w:val="lev"/>
                <w:rFonts w:ascii="Trebuchet MS" w:hAnsi="Trebuchet MS"/>
                <w:sz w:val="28"/>
                <w:szCs w:val="28"/>
              </w:rPr>
              <w:t>1</w:t>
            </w:r>
            <w:bookmarkStart w:id="0" w:name="_GoBack"/>
            <w:bookmarkEnd w:id="0"/>
            <w:r>
              <w:rPr>
                <w:rStyle w:val="lev"/>
                <w:rFonts w:ascii="Trebuchet MS" w:hAnsi="Trebuchet MS"/>
                <w:sz w:val="28"/>
                <w:szCs w:val="28"/>
              </w:rPr>
              <w:t>5</w:t>
            </w:r>
            <w:r w:rsidR="00173DB7" w:rsidRPr="003576EC">
              <w:rPr>
                <w:rStyle w:val="lev"/>
                <w:rFonts w:ascii="Trebuchet MS" w:hAnsi="Trebuchet MS"/>
                <w:sz w:val="28"/>
                <w:szCs w:val="28"/>
              </w:rPr>
              <w:t xml:space="preserve"> points)</w:t>
            </w:r>
          </w:p>
        </w:tc>
      </w:tr>
      <w:tr w:rsidR="00173DB7" w:rsidRPr="00234E63" w14:paraId="5A51136E" w14:textId="77777777" w:rsidTr="009E7D9A">
        <w:tc>
          <w:tcPr>
            <w:tcW w:w="0" w:type="auto"/>
          </w:tcPr>
          <w:p w14:paraId="5BC5C6B4" w14:textId="4FA199B0" w:rsidR="008E5688" w:rsidRDefault="008E5688" w:rsidP="008E5688">
            <w:pPr>
              <w:jc w:val="both"/>
              <w:rPr>
                <w:b/>
                <w:sz w:val="24"/>
                <w:szCs w:val="24"/>
              </w:rPr>
            </w:pPr>
            <w:r w:rsidRPr="008E5688">
              <w:rPr>
                <w:b/>
                <w:sz w:val="24"/>
                <w:szCs w:val="24"/>
              </w:rPr>
              <w:t xml:space="preserve">Quelle est la procédure de gestion et suivi des commandes par les services émetteurs de l’OFII ?  </w:t>
            </w:r>
          </w:p>
          <w:p w14:paraId="2027CD81" w14:textId="79D43804" w:rsidR="008E5688" w:rsidRPr="008E5688" w:rsidRDefault="008E5688" w:rsidP="008E5688">
            <w:pPr>
              <w:pStyle w:val="Paragraphedeliste"/>
              <w:numPr>
                <w:ilvl w:val="0"/>
                <w:numId w:val="4"/>
              </w:numPr>
              <w:jc w:val="both"/>
              <w:rPr>
                <w:i/>
                <w:sz w:val="24"/>
                <w:szCs w:val="24"/>
              </w:rPr>
            </w:pPr>
            <w:r w:rsidRPr="008E5688">
              <w:rPr>
                <w:sz w:val="24"/>
                <w:szCs w:val="24"/>
              </w:rPr>
              <w:t>Cellules voyagistes,</w:t>
            </w:r>
          </w:p>
          <w:p w14:paraId="32C5D799" w14:textId="26733349" w:rsidR="008E5688" w:rsidRPr="008E5688" w:rsidRDefault="008E5688" w:rsidP="008E5688">
            <w:pPr>
              <w:pStyle w:val="Paragraphedeliste"/>
              <w:numPr>
                <w:ilvl w:val="0"/>
                <w:numId w:val="4"/>
              </w:numPr>
              <w:jc w:val="both"/>
              <w:rPr>
                <w:i/>
                <w:sz w:val="24"/>
                <w:szCs w:val="24"/>
              </w:rPr>
            </w:pPr>
            <w:r w:rsidRPr="008E5688">
              <w:rPr>
                <w:sz w:val="24"/>
                <w:szCs w:val="24"/>
              </w:rPr>
              <w:t xml:space="preserve">Directions territoriales </w:t>
            </w:r>
          </w:p>
          <w:p w14:paraId="6A6F38B5" w14:textId="76BBBAD1" w:rsidR="00A347F0" w:rsidRPr="008E5688" w:rsidRDefault="008E5688" w:rsidP="008E5688">
            <w:pPr>
              <w:pStyle w:val="Paragraphedeliste"/>
              <w:numPr>
                <w:ilvl w:val="0"/>
                <w:numId w:val="4"/>
              </w:numPr>
              <w:jc w:val="both"/>
              <w:rPr>
                <w:i/>
                <w:sz w:val="24"/>
                <w:szCs w:val="24"/>
              </w:rPr>
            </w:pPr>
            <w:r w:rsidRPr="008E5688">
              <w:rPr>
                <w:sz w:val="24"/>
                <w:szCs w:val="24"/>
              </w:rPr>
              <w:t>Centres de Rétention Administrative</w:t>
            </w:r>
          </w:p>
          <w:p w14:paraId="0591E4CF" w14:textId="77777777" w:rsidR="008E5688" w:rsidRPr="008E5688" w:rsidRDefault="008E5688" w:rsidP="008E5688">
            <w:pPr>
              <w:pStyle w:val="Paragraphedeliste"/>
              <w:jc w:val="both"/>
              <w:rPr>
                <w:i/>
                <w:sz w:val="24"/>
                <w:szCs w:val="24"/>
              </w:rPr>
            </w:pPr>
          </w:p>
          <w:p w14:paraId="51A5A252" w14:textId="77777777" w:rsidR="00173DB7" w:rsidRDefault="00173DB7" w:rsidP="00173DB7">
            <w:pPr>
              <w:jc w:val="both"/>
              <w:rPr>
                <w:b/>
              </w:rPr>
            </w:pPr>
          </w:p>
        </w:tc>
      </w:tr>
      <w:tr w:rsidR="00FD6D69" w:rsidRPr="00234E63" w14:paraId="45C2ABE0" w14:textId="77777777" w:rsidTr="009E7D9A">
        <w:tc>
          <w:tcPr>
            <w:tcW w:w="0" w:type="auto"/>
          </w:tcPr>
          <w:p w14:paraId="558BFA70" w14:textId="01C74569" w:rsidR="00FD6D69" w:rsidRDefault="00FD6D69" w:rsidP="00FD6D6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D</w:t>
            </w:r>
            <w:r w:rsidRPr="00FD6D69">
              <w:rPr>
                <w:b/>
                <w:sz w:val="24"/>
                <w:szCs w:val="24"/>
              </w:rPr>
              <w:t>roits associés au profil administrateur des représentants du siège OFII</w:t>
            </w:r>
          </w:p>
          <w:p w14:paraId="76139066" w14:textId="77777777" w:rsidR="00FD6D69" w:rsidRDefault="00FD6D69" w:rsidP="00FD6D69">
            <w:pPr>
              <w:jc w:val="both"/>
              <w:rPr>
                <w:b/>
                <w:sz w:val="24"/>
                <w:szCs w:val="24"/>
              </w:rPr>
            </w:pPr>
          </w:p>
          <w:p w14:paraId="6797809A" w14:textId="77777777" w:rsidR="00FD6D69" w:rsidRDefault="00FD6D69" w:rsidP="00FD6D69">
            <w:pPr>
              <w:jc w:val="both"/>
              <w:rPr>
                <w:b/>
                <w:sz w:val="24"/>
                <w:szCs w:val="24"/>
              </w:rPr>
            </w:pPr>
          </w:p>
          <w:p w14:paraId="0DC47B81" w14:textId="604A77BB" w:rsidR="00FD6D69" w:rsidRPr="008E5688" w:rsidRDefault="00FD6D69" w:rsidP="00FD6D6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73DB7" w:rsidRPr="00234E63" w14:paraId="450A09EA" w14:textId="77777777" w:rsidTr="009E7D9A">
        <w:tc>
          <w:tcPr>
            <w:tcW w:w="0" w:type="auto"/>
          </w:tcPr>
          <w:p w14:paraId="1CCB130F" w14:textId="56943B83" w:rsidR="004A0E9A" w:rsidRDefault="008E5688" w:rsidP="00173DB7">
            <w:pPr>
              <w:jc w:val="both"/>
              <w:rPr>
                <w:b/>
                <w:sz w:val="24"/>
                <w:szCs w:val="24"/>
              </w:rPr>
            </w:pPr>
            <w:r w:rsidRPr="008E5688">
              <w:rPr>
                <w:b/>
                <w:sz w:val="24"/>
                <w:szCs w:val="24"/>
              </w:rPr>
              <w:t xml:space="preserve">Description de l’ergonomie et des fonctionnalités de l’outil </w:t>
            </w:r>
          </w:p>
          <w:p w14:paraId="57A786A5" w14:textId="77777777" w:rsidR="008E5688" w:rsidRDefault="008E5688" w:rsidP="00173DB7">
            <w:pPr>
              <w:jc w:val="both"/>
              <w:rPr>
                <w:b/>
                <w:sz w:val="24"/>
                <w:szCs w:val="24"/>
              </w:rPr>
            </w:pPr>
          </w:p>
          <w:p w14:paraId="005717C7" w14:textId="77777777" w:rsidR="008E5688" w:rsidRDefault="008E5688" w:rsidP="00173DB7">
            <w:pPr>
              <w:jc w:val="both"/>
              <w:rPr>
                <w:b/>
                <w:sz w:val="24"/>
                <w:szCs w:val="24"/>
              </w:rPr>
            </w:pPr>
          </w:p>
          <w:p w14:paraId="50E55DBA" w14:textId="77777777" w:rsidR="008E5688" w:rsidRPr="008E5688" w:rsidRDefault="008E5688" w:rsidP="00173DB7">
            <w:pPr>
              <w:jc w:val="both"/>
              <w:rPr>
                <w:b/>
                <w:sz w:val="24"/>
                <w:szCs w:val="24"/>
              </w:rPr>
            </w:pPr>
          </w:p>
          <w:p w14:paraId="05450CD5" w14:textId="77777777" w:rsidR="00173DB7" w:rsidRPr="00234E63" w:rsidRDefault="00173DB7" w:rsidP="00173DB7">
            <w:pPr>
              <w:jc w:val="both"/>
              <w:rPr>
                <w:b/>
              </w:rPr>
            </w:pPr>
          </w:p>
        </w:tc>
      </w:tr>
      <w:tr w:rsidR="00173DB7" w:rsidRPr="00234E63" w14:paraId="5747BC06" w14:textId="77777777" w:rsidTr="009E7D9A">
        <w:tc>
          <w:tcPr>
            <w:tcW w:w="0" w:type="auto"/>
          </w:tcPr>
          <w:p w14:paraId="0BBACAC1" w14:textId="5CD7A556" w:rsidR="00B8585B" w:rsidRDefault="008E5688" w:rsidP="008E568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Détailler les m</w:t>
            </w:r>
            <w:r w:rsidRPr="008E5688">
              <w:rPr>
                <w:b/>
                <w:sz w:val="24"/>
                <w:szCs w:val="24"/>
              </w:rPr>
              <w:t>odalités prévues pour les modifications/annulations de code de transfert</w:t>
            </w:r>
            <w:r>
              <w:rPr>
                <w:b/>
                <w:sz w:val="24"/>
                <w:szCs w:val="24"/>
              </w:rPr>
              <w:t xml:space="preserve"> : </w:t>
            </w:r>
            <w:r w:rsidRPr="008E5688">
              <w:rPr>
                <w:i/>
                <w:sz w:val="24"/>
                <w:szCs w:val="24"/>
              </w:rPr>
              <w:t>personnes ressource et délais</w:t>
            </w:r>
            <w:r w:rsidRPr="008E5688">
              <w:rPr>
                <w:sz w:val="24"/>
                <w:szCs w:val="24"/>
              </w:rPr>
              <w:t xml:space="preserve"> </w:t>
            </w:r>
          </w:p>
          <w:p w14:paraId="4D4A154B" w14:textId="77777777" w:rsidR="008E5688" w:rsidRPr="008E5688" w:rsidRDefault="008E5688" w:rsidP="008E5688">
            <w:pPr>
              <w:jc w:val="both"/>
              <w:rPr>
                <w:i/>
                <w:sz w:val="24"/>
                <w:szCs w:val="24"/>
              </w:rPr>
            </w:pPr>
          </w:p>
          <w:p w14:paraId="35A6F726" w14:textId="77777777" w:rsidR="004A0E9A" w:rsidRDefault="004A0E9A" w:rsidP="00B8585B">
            <w:pPr>
              <w:pStyle w:val="Paragraphedeliste"/>
              <w:jc w:val="both"/>
              <w:rPr>
                <w:i/>
              </w:rPr>
            </w:pPr>
          </w:p>
          <w:p w14:paraId="2837E737" w14:textId="77777777" w:rsidR="008E5688" w:rsidRDefault="008E5688" w:rsidP="00B8585B">
            <w:pPr>
              <w:pStyle w:val="Paragraphedeliste"/>
              <w:jc w:val="both"/>
              <w:rPr>
                <w:i/>
              </w:rPr>
            </w:pPr>
          </w:p>
          <w:p w14:paraId="03ADEC1F" w14:textId="77777777" w:rsidR="008E5688" w:rsidRPr="008E5688" w:rsidRDefault="008E5688" w:rsidP="00B8585B">
            <w:pPr>
              <w:pStyle w:val="Paragraphedeliste"/>
              <w:jc w:val="both"/>
              <w:rPr>
                <w:i/>
              </w:rPr>
            </w:pPr>
          </w:p>
          <w:p w14:paraId="32EA0828" w14:textId="562DC3AB" w:rsidR="00173DB7" w:rsidRPr="00F51B4D" w:rsidRDefault="00173DB7" w:rsidP="00173DB7">
            <w:pPr>
              <w:jc w:val="both"/>
              <w:rPr>
                <w:b/>
              </w:rPr>
            </w:pPr>
          </w:p>
        </w:tc>
      </w:tr>
    </w:tbl>
    <w:p w14:paraId="197509F4" w14:textId="77777777" w:rsidR="00CD628C" w:rsidRDefault="00CD628C" w:rsidP="00CD628C">
      <w:pPr>
        <w:rPr>
          <w:b/>
        </w:rPr>
      </w:pPr>
    </w:p>
    <w:sectPr w:rsidR="00CD628C" w:rsidSect="00DE531F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993" w:right="70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3E5E1" w14:textId="77777777" w:rsidR="007E1269" w:rsidRDefault="007E1269" w:rsidP="008875CE">
      <w:pPr>
        <w:spacing w:after="0" w:line="240" w:lineRule="auto"/>
      </w:pPr>
      <w:r>
        <w:separator/>
      </w:r>
    </w:p>
  </w:endnote>
  <w:endnote w:type="continuationSeparator" w:id="0">
    <w:p w14:paraId="08E7E968" w14:textId="77777777" w:rsidR="007E1269" w:rsidRDefault="007E1269" w:rsidP="00887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2193750"/>
      <w:docPartObj>
        <w:docPartGallery w:val="Page Numbers (Bottom of Page)"/>
        <w:docPartUnique/>
      </w:docPartObj>
    </w:sdtPr>
    <w:sdtEndPr/>
    <w:sdtContent>
      <w:p w14:paraId="316581A3" w14:textId="5466FC6D" w:rsidR="008875CE" w:rsidRDefault="00DC33E7" w:rsidP="00DE531F">
        <w:pPr>
          <w:pStyle w:val="En-tte"/>
        </w:pPr>
        <w:r>
          <w:rPr>
            <w:i/>
          </w:rPr>
          <w:t xml:space="preserve">2026-2900 </w:t>
        </w:r>
        <w:r w:rsidR="00E70536">
          <w:rPr>
            <w:i/>
          </w:rPr>
          <w:t>-</w:t>
        </w:r>
        <w:r>
          <w:rPr>
            <w:i/>
          </w:rPr>
          <w:t xml:space="preserve"> </w:t>
        </w:r>
        <w:r w:rsidR="00E70536">
          <w:rPr>
            <w:i/>
          </w:rPr>
          <w:t xml:space="preserve">Cadre de réponse </w:t>
        </w:r>
        <w:r w:rsidR="00A347F0">
          <w:rPr>
            <w:i/>
          </w:rPr>
          <w:t>technique</w:t>
        </w:r>
        <w:r w:rsidR="008875CE">
          <w:tab/>
        </w:r>
        <w:r w:rsidR="008875CE">
          <w:tab/>
        </w:r>
        <w:sdt>
          <w:sdtPr>
            <w:id w:val="776609464"/>
            <w:docPartObj>
              <w:docPartGallery w:val="Page Numbers (Top of Page)"/>
              <w:docPartUnique/>
            </w:docPartObj>
          </w:sdtPr>
          <w:sdtEndPr/>
          <w:sdtContent>
            <w:r w:rsidR="00DE531F">
              <w:t xml:space="preserve">  </w:t>
            </w:r>
            <w:r w:rsidR="008875CE">
              <w:t xml:space="preserve">Page </w:t>
            </w:r>
            <w:r w:rsidR="008875CE">
              <w:rPr>
                <w:b/>
                <w:bCs/>
                <w:sz w:val="24"/>
                <w:szCs w:val="24"/>
              </w:rPr>
              <w:fldChar w:fldCharType="begin"/>
            </w:r>
            <w:r w:rsidR="008875CE">
              <w:rPr>
                <w:b/>
                <w:bCs/>
              </w:rPr>
              <w:instrText>PAGE</w:instrText>
            </w:r>
            <w:r w:rsidR="008875CE">
              <w:rPr>
                <w:b/>
                <w:bCs/>
                <w:sz w:val="24"/>
                <w:szCs w:val="24"/>
              </w:rPr>
              <w:fldChar w:fldCharType="separate"/>
            </w:r>
            <w:r w:rsidR="002E65D2">
              <w:rPr>
                <w:b/>
                <w:bCs/>
                <w:noProof/>
              </w:rPr>
              <w:t>1</w:t>
            </w:r>
            <w:r w:rsidR="008875CE">
              <w:rPr>
                <w:b/>
                <w:bCs/>
                <w:sz w:val="24"/>
                <w:szCs w:val="24"/>
              </w:rPr>
              <w:fldChar w:fldCharType="end"/>
            </w:r>
            <w:r w:rsidR="008875CE">
              <w:t xml:space="preserve"> sur </w:t>
            </w:r>
            <w:r w:rsidR="008875CE">
              <w:rPr>
                <w:b/>
                <w:bCs/>
                <w:sz w:val="24"/>
                <w:szCs w:val="24"/>
              </w:rPr>
              <w:fldChar w:fldCharType="begin"/>
            </w:r>
            <w:r w:rsidR="008875CE">
              <w:rPr>
                <w:b/>
                <w:bCs/>
              </w:rPr>
              <w:instrText>NUMPAGES</w:instrText>
            </w:r>
            <w:r w:rsidR="008875CE">
              <w:rPr>
                <w:b/>
                <w:bCs/>
                <w:sz w:val="24"/>
                <w:szCs w:val="24"/>
              </w:rPr>
              <w:fldChar w:fldCharType="separate"/>
            </w:r>
            <w:r w:rsidR="002E65D2">
              <w:rPr>
                <w:b/>
                <w:bCs/>
                <w:noProof/>
              </w:rPr>
              <w:t>3</w:t>
            </w:r>
            <w:r w:rsidR="008875CE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p>
    </w:sdtContent>
  </w:sdt>
  <w:p w14:paraId="1E2B0749" w14:textId="77777777" w:rsidR="008875CE" w:rsidRDefault="008875C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7FE4E" w14:textId="77777777" w:rsidR="007E1269" w:rsidRDefault="007E1269" w:rsidP="008875CE">
      <w:pPr>
        <w:spacing w:after="0" w:line="240" w:lineRule="auto"/>
      </w:pPr>
      <w:r>
        <w:separator/>
      </w:r>
    </w:p>
  </w:footnote>
  <w:footnote w:type="continuationSeparator" w:id="0">
    <w:p w14:paraId="17D72955" w14:textId="77777777" w:rsidR="007E1269" w:rsidRDefault="007E1269" w:rsidP="00887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070BC" w14:textId="1A756FE4" w:rsidR="00FC5599" w:rsidRDefault="00FC559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A06BA8" w14:textId="26522DEF" w:rsidR="00FC5599" w:rsidRDefault="00FC559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C2321" w14:textId="47A8313B" w:rsidR="00FC5599" w:rsidRDefault="00FC559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514B6"/>
    <w:multiLevelType w:val="hybridMultilevel"/>
    <w:tmpl w:val="2940CAB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BEC"/>
    <w:multiLevelType w:val="hybridMultilevel"/>
    <w:tmpl w:val="E41CBB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1B4ECB"/>
    <w:multiLevelType w:val="hybridMultilevel"/>
    <w:tmpl w:val="3368774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4103F8"/>
    <w:multiLevelType w:val="hybridMultilevel"/>
    <w:tmpl w:val="DB389F7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81C"/>
    <w:rsid w:val="00003F2B"/>
    <w:rsid w:val="0001735A"/>
    <w:rsid w:val="0004079A"/>
    <w:rsid w:val="00045D3B"/>
    <w:rsid w:val="00071C19"/>
    <w:rsid w:val="00081007"/>
    <w:rsid w:val="000817EC"/>
    <w:rsid w:val="000B17D9"/>
    <w:rsid w:val="000C2F14"/>
    <w:rsid w:val="000C3372"/>
    <w:rsid w:val="000D0D5F"/>
    <w:rsid w:val="000F7B1A"/>
    <w:rsid w:val="00103897"/>
    <w:rsid w:val="0010417E"/>
    <w:rsid w:val="0011317C"/>
    <w:rsid w:val="0011670E"/>
    <w:rsid w:val="00125D73"/>
    <w:rsid w:val="00147517"/>
    <w:rsid w:val="0015333D"/>
    <w:rsid w:val="00153803"/>
    <w:rsid w:val="00172380"/>
    <w:rsid w:val="00173DB7"/>
    <w:rsid w:val="001848F1"/>
    <w:rsid w:val="001B22CC"/>
    <w:rsid w:val="001B6D09"/>
    <w:rsid w:val="001D23C5"/>
    <w:rsid w:val="001E37DE"/>
    <w:rsid w:val="001E52BE"/>
    <w:rsid w:val="001E6111"/>
    <w:rsid w:val="001F0E0E"/>
    <w:rsid w:val="001F107F"/>
    <w:rsid w:val="001F455C"/>
    <w:rsid w:val="001F733F"/>
    <w:rsid w:val="0022102A"/>
    <w:rsid w:val="0023097C"/>
    <w:rsid w:val="00234E63"/>
    <w:rsid w:val="00241FF9"/>
    <w:rsid w:val="002617CE"/>
    <w:rsid w:val="00285AD8"/>
    <w:rsid w:val="00286673"/>
    <w:rsid w:val="00287E49"/>
    <w:rsid w:val="00295920"/>
    <w:rsid w:val="002A3CE6"/>
    <w:rsid w:val="002A66C5"/>
    <w:rsid w:val="002B7B80"/>
    <w:rsid w:val="002C5FF9"/>
    <w:rsid w:val="002D306E"/>
    <w:rsid w:val="002D61F6"/>
    <w:rsid w:val="002D65EA"/>
    <w:rsid w:val="002E33E5"/>
    <w:rsid w:val="002E3CC9"/>
    <w:rsid w:val="002E65D2"/>
    <w:rsid w:val="00304E6A"/>
    <w:rsid w:val="00317F25"/>
    <w:rsid w:val="00323D8E"/>
    <w:rsid w:val="00340702"/>
    <w:rsid w:val="003576EC"/>
    <w:rsid w:val="00361083"/>
    <w:rsid w:val="003636FA"/>
    <w:rsid w:val="00371EBE"/>
    <w:rsid w:val="003755A2"/>
    <w:rsid w:val="0038489C"/>
    <w:rsid w:val="00394ADF"/>
    <w:rsid w:val="00396259"/>
    <w:rsid w:val="003A0A13"/>
    <w:rsid w:val="003B2080"/>
    <w:rsid w:val="003C6787"/>
    <w:rsid w:val="00402B42"/>
    <w:rsid w:val="00407436"/>
    <w:rsid w:val="00410477"/>
    <w:rsid w:val="00433EF5"/>
    <w:rsid w:val="00452753"/>
    <w:rsid w:val="00471722"/>
    <w:rsid w:val="00486AB7"/>
    <w:rsid w:val="00492D9D"/>
    <w:rsid w:val="004A0E9A"/>
    <w:rsid w:val="004A7EAC"/>
    <w:rsid w:val="004D081C"/>
    <w:rsid w:val="004E08CC"/>
    <w:rsid w:val="004F229E"/>
    <w:rsid w:val="005057A1"/>
    <w:rsid w:val="00505A97"/>
    <w:rsid w:val="005079AF"/>
    <w:rsid w:val="00512FF6"/>
    <w:rsid w:val="00532AD2"/>
    <w:rsid w:val="00541734"/>
    <w:rsid w:val="0055225E"/>
    <w:rsid w:val="00577353"/>
    <w:rsid w:val="005909AF"/>
    <w:rsid w:val="005A02F5"/>
    <w:rsid w:val="005E5EE7"/>
    <w:rsid w:val="005E7E98"/>
    <w:rsid w:val="005F0C44"/>
    <w:rsid w:val="006242CA"/>
    <w:rsid w:val="00640612"/>
    <w:rsid w:val="006409DF"/>
    <w:rsid w:val="00662101"/>
    <w:rsid w:val="006663A1"/>
    <w:rsid w:val="006B3DEC"/>
    <w:rsid w:val="006D1266"/>
    <w:rsid w:val="006E5A60"/>
    <w:rsid w:val="006E7D44"/>
    <w:rsid w:val="007241C4"/>
    <w:rsid w:val="00725011"/>
    <w:rsid w:val="00730A9F"/>
    <w:rsid w:val="00735E24"/>
    <w:rsid w:val="007709B7"/>
    <w:rsid w:val="00776AEB"/>
    <w:rsid w:val="007A730E"/>
    <w:rsid w:val="007C2069"/>
    <w:rsid w:val="007E1269"/>
    <w:rsid w:val="0082361E"/>
    <w:rsid w:val="0082703A"/>
    <w:rsid w:val="00827DE9"/>
    <w:rsid w:val="00841711"/>
    <w:rsid w:val="008428C8"/>
    <w:rsid w:val="00846C05"/>
    <w:rsid w:val="00847FD6"/>
    <w:rsid w:val="008552A5"/>
    <w:rsid w:val="0087192C"/>
    <w:rsid w:val="00876DCE"/>
    <w:rsid w:val="00882D52"/>
    <w:rsid w:val="008875CE"/>
    <w:rsid w:val="0089218A"/>
    <w:rsid w:val="008946AB"/>
    <w:rsid w:val="00896A9E"/>
    <w:rsid w:val="008A101D"/>
    <w:rsid w:val="008A1E63"/>
    <w:rsid w:val="008C3CEB"/>
    <w:rsid w:val="008E48CB"/>
    <w:rsid w:val="008E5688"/>
    <w:rsid w:val="008E6952"/>
    <w:rsid w:val="0090702F"/>
    <w:rsid w:val="0092203B"/>
    <w:rsid w:val="009249B9"/>
    <w:rsid w:val="00931373"/>
    <w:rsid w:val="009358E6"/>
    <w:rsid w:val="00955476"/>
    <w:rsid w:val="0097158F"/>
    <w:rsid w:val="00983A94"/>
    <w:rsid w:val="009B309B"/>
    <w:rsid w:val="009C7D0A"/>
    <w:rsid w:val="009E5E79"/>
    <w:rsid w:val="009E7D9A"/>
    <w:rsid w:val="00A13635"/>
    <w:rsid w:val="00A2175A"/>
    <w:rsid w:val="00A276F2"/>
    <w:rsid w:val="00A3233E"/>
    <w:rsid w:val="00A347F0"/>
    <w:rsid w:val="00A54F87"/>
    <w:rsid w:val="00A707A0"/>
    <w:rsid w:val="00A72617"/>
    <w:rsid w:val="00AC298D"/>
    <w:rsid w:val="00AD7D45"/>
    <w:rsid w:val="00AE42D3"/>
    <w:rsid w:val="00B10B34"/>
    <w:rsid w:val="00B12B53"/>
    <w:rsid w:val="00B231E6"/>
    <w:rsid w:val="00B442D8"/>
    <w:rsid w:val="00B52B64"/>
    <w:rsid w:val="00B55A93"/>
    <w:rsid w:val="00B732D8"/>
    <w:rsid w:val="00B7455E"/>
    <w:rsid w:val="00B8585B"/>
    <w:rsid w:val="00B96BF8"/>
    <w:rsid w:val="00BA3FF4"/>
    <w:rsid w:val="00BB5636"/>
    <w:rsid w:val="00BC794C"/>
    <w:rsid w:val="00C05506"/>
    <w:rsid w:val="00C05801"/>
    <w:rsid w:val="00C221AD"/>
    <w:rsid w:val="00C223D3"/>
    <w:rsid w:val="00C2694C"/>
    <w:rsid w:val="00C424F6"/>
    <w:rsid w:val="00C61EEB"/>
    <w:rsid w:val="00C64CAA"/>
    <w:rsid w:val="00C76C40"/>
    <w:rsid w:val="00C7752D"/>
    <w:rsid w:val="00C843EE"/>
    <w:rsid w:val="00C95BA1"/>
    <w:rsid w:val="00CC3C14"/>
    <w:rsid w:val="00CD1A5F"/>
    <w:rsid w:val="00CD628C"/>
    <w:rsid w:val="00CD6B92"/>
    <w:rsid w:val="00D112C1"/>
    <w:rsid w:val="00D1376F"/>
    <w:rsid w:val="00D20AB1"/>
    <w:rsid w:val="00D23CF1"/>
    <w:rsid w:val="00D27D3D"/>
    <w:rsid w:val="00D35281"/>
    <w:rsid w:val="00D41616"/>
    <w:rsid w:val="00D65841"/>
    <w:rsid w:val="00D82BF5"/>
    <w:rsid w:val="00DA15E9"/>
    <w:rsid w:val="00DA2EC7"/>
    <w:rsid w:val="00DC33E7"/>
    <w:rsid w:val="00DC6358"/>
    <w:rsid w:val="00DC7835"/>
    <w:rsid w:val="00DE531F"/>
    <w:rsid w:val="00DF0E7E"/>
    <w:rsid w:val="00E023FF"/>
    <w:rsid w:val="00E034D5"/>
    <w:rsid w:val="00E11445"/>
    <w:rsid w:val="00E238A6"/>
    <w:rsid w:val="00E5471F"/>
    <w:rsid w:val="00E70536"/>
    <w:rsid w:val="00E911B0"/>
    <w:rsid w:val="00EA4239"/>
    <w:rsid w:val="00EB67E8"/>
    <w:rsid w:val="00EC33E6"/>
    <w:rsid w:val="00ED29E8"/>
    <w:rsid w:val="00EE09C6"/>
    <w:rsid w:val="00EE3C11"/>
    <w:rsid w:val="00F10B76"/>
    <w:rsid w:val="00F1356D"/>
    <w:rsid w:val="00F31BFB"/>
    <w:rsid w:val="00F33296"/>
    <w:rsid w:val="00F34FF0"/>
    <w:rsid w:val="00F51B4D"/>
    <w:rsid w:val="00F54802"/>
    <w:rsid w:val="00F60408"/>
    <w:rsid w:val="00F733E7"/>
    <w:rsid w:val="00F77334"/>
    <w:rsid w:val="00F81A67"/>
    <w:rsid w:val="00F905D0"/>
    <w:rsid w:val="00F933A3"/>
    <w:rsid w:val="00F937BB"/>
    <w:rsid w:val="00FA251F"/>
    <w:rsid w:val="00FA7E44"/>
    <w:rsid w:val="00FB6DBD"/>
    <w:rsid w:val="00FC15C0"/>
    <w:rsid w:val="00FC1DA4"/>
    <w:rsid w:val="00FC5599"/>
    <w:rsid w:val="00FD5264"/>
    <w:rsid w:val="00FD6018"/>
    <w:rsid w:val="00FD6D69"/>
    <w:rsid w:val="00F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7B7E973"/>
  <w15:chartTrackingRefBased/>
  <w15:docId w15:val="{472B767C-C1A8-453B-AF81-EB145C26B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F87"/>
  </w:style>
  <w:style w:type="paragraph" w:styleId="Titre1">
    <w:name w:val="heading 1"/>
    <w:basedOn w:val="Normal"/>
    <w:next w:val="Normal"/>
    <w:link w:val="Titre1Car"/>
    <w:uiPriority w:val="9"/>
    <w:qFormat/>
    <w:rsid w:val="00323D8E"/>
    <w:pPr>
      <w:keepNext/>
      <w:keepLines/>
      <w:spacing w:before="480" w:after="0" w:line="276" w:lineRule="auto"/>
      <w:outlineLvl w:val="0"/>
    </w:pPr>
    <w:rPr>
      <w:rFonts w:ascii="Times New Roman" w:eastAsiaTheme="majorEastAsia" w:hAnsi="Times New Roman" w:cstheme="majorBidi"/>
      <w:b/>
      <w:bCs/>
      <w:i/>
      <w:color w:val="2E74B5" w:themeColor="accent1" w:themeShade="BF"/>
      <w:sz w:val="24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23D8E"/>
    <w:rPr>
      <w:rFonts w:ascii="Times New Roman" w:eastAsiaTheme="majorEastAsia" w:hAnsi="Times New Roman" w:cstheme="majorBidi"/>
      <w:b/>
      <w:bCs/>
      <w:i/>
      <w:color w:val="2E74B5" w:themeColor="accent1" w:themeShade="BF"/>
      <w:sz w:val="24"/>
      <w:szCs w:val="28"/>
    </w:rPr>
  </w:style>
  <w:style w:type="table" w:styleId="Grilledutableau">
    <w:name w:val="Table Grid"/>
    <w:basedOn w:val="TableauNormal"/>
    <w:uiPriority w:val="39"/>
    <w:rsid w:val="00323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99"/>
    <w:qFormat/>
    <w:rsid w:val="00323D8E"/>
    <w:pPr>
      <w:ind w:left="720"/>
      <w:contextualSpacing/>
    </w:pPr>
  </w:style>
  <w:style w:type="paragraph" w:styleId="Corpsdetexte2">
    <w:name w:val="Body Text 2"/>
    <w:basedOn w:val="Normal"/>
    <w:link w:val="Corpsdetexte2Car"/>
    <w:rsid w:val="00340702"/>
    <w:pPr>
      <w:spacing w:before="120" w:after="0" w:line="240" w:lineRule="auto"/>
      <w:ind w:right="252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34070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887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875CE"/>
  </w:style>
  <w:style w:type="paragraph" w:styleId="Pieddepage">
    <w:name w:val="footer"/>
    <w:basedOn w:val="Normal"/>
    <w:link w:val="PieddepageCar"/>
    <w:uiPriority w:val="99"/>
    <w:unhideWhenUsed/>
    <w:rsid w:val="00887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875CE"/>
  </w:style>
  <w:style w:type="paragraph" w:styleId="Textedebulles">
    <w:name w:val="Balloon Text"/>
    <w:basedOn w:val="Normal"/>
    <w:link w:val="TextedebullesCar"/>
    <w:uiPriority w:val="99"/>
    <w:semiHidden/>
    <w:unhideWhenUsed/>
    <w:rsid w:val="002C5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5FF9"/>
    <w:rPr>
      <w:rFonts w:ascii="Segoe UI" w:hAnsi="Segoe UI" w:cs="Segoe UI"/>
      <w:sz w:val="18"/>
      <w:szCs w:val="18"/>
    </w:rPr>
  </w:style>
  <w:style w:type="character" w:styleId="lev">
    <w:name w:val="Strong"/>
    <w:basedOn w:val="Policepardfaut"/>
    <w:uiPriority w:val="22"/>
    <w:qFormat/>
    <w:rsid w:val="006242CA"/>
    <w:rPr>
      <w:b/>
      <w:bCs/>
    </w:rPr>
  </w:style>
  <w:style w:type="table" w:styleId="Grilledetableauclaire">
    <w:name w:val="Grid Table Light"/>
    <w:basedOn w:val="TableauNormal"/>
    <w:uiPriority w:val="40"/>
    <w:rsid w:val="00234E6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e1">
    <w:name w:val="Texte1"/>
    <w:basedOn w:val="Normal"/>
    <w:rsid w:val="008946AB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uppressAutoHyphens/>
      <w:spacing w:before="57" w:after="0" w:line="240" w:lineRule="auto"/>
      <w:jc w:val="both"/>
    </w:pPr>
    <w:rPr>
      <w:rFonts w:ascii="Times New Roman" w:eastAsia="Times New Roman" w:hAnsi="Times New Roman" w:cs="Arial"/>
      <w:color w:val="000000"/>
      <w:sz w:val="20"/>
      <w:szCs w:val="20"/>
      <w:shd w:val="clear" w:color="auto" w:fill="FFFFFF"/>
      <w:lang w:eastAsia="ar-SA"/>
    </w:rPr>
  </w:style>
  <w:style w:type="character" w:styleId="Lienhypertexte">
    <w:name w:val="Hyperlink"/>
    <w:uiPriority w:val="99"/>
    <w:unhideWhenUsed/>
    <w:rsid w:val="00DA15E9"/>
    <w:rPr>
      <w:color w:val="00ABE9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DA15E9"/>
    <w:pPr>
      <w:tabs>
        <w:tab w:val="left" w:pos="440"/>
        <w:tab w:val="right" w:leader="dot" w:pos="9061"/>
      </w:tabs>
      <w:spacing w:before="360" w:after="0" w:line="280" w:lineRule="atLeast"/>
    </w:pPr>
    <w:rPr>
      <w:rFonts w:ascii="Calibri Light" w:eastAsia="Calibri" w:hAnsi="Calibri Light" w:cs="Times New Roman"/>
      <w:b/>
      <w:bCs/>
      <w:caps/>
      <w:sz w:val="24"/>
      <w:szCs w:val="24"/>
    </w:rPr>
  </w:style>
  <w:style w:type="paragraph" w:customStyle="1" w:styleId="Sommaire">
    <w:name w:val="Sommaire"/>
    <w:basedOn w:val="Normal"/>
    <w:rsid w:val="00DA15E9"/>
    <w:pPr>
      <w:overflowPunct w:val="0"/>
      <w:autoSpaceDE w:val="0"/>
      <w:autoSpaceDN w:val="0"/>
      <w:adjustRightInd w:val="0"/>
      <w:spacing w:before="480" w:after="480" w:line="240" w:lineRule="auto"/>
      <w:ind w:left="567" w:right="425" w:firstLine="709"/>
      <w:jc w:val="center"/>
      <w:textAlignment w:val="baseline"/>
    </w:pPr>
    <w:rPr>
      <w:rFonts w:eastAsia="Times New Roman" w:cs="Times New Roman"/>
      <w:b/>
      <w:caps/>
      <w:color w:val="00B0F0"/>
      <w:sz w:val="24"/>
      <w:szCs w:val="24"/>
      <w:lang w:eastAsia="fr-FR"/>
    </w:rPr>
  </w:style>
  <w:style w:type="paragraph" w:customStyle="1" w:styleId="peroquet">
    <w:name w:val="peroquet"/>
    <w:basedOn w:val="Titre1"/>
    <w:link w:val="peroquetCar"/>
    <w:qFormat/>
    <w:rsid w:val="00DA15E9"/>
    <w:pPr>
      <w:keepNext w:val="0"/>
      <w:keepLines w:val="0"/>
      <w:pageBreakBefore/>
      <w:pBdr>
        <w:bottom w:val="single" w:sz="36" w:space="1" w:color="00ABE9"/>
      </w:pBdr>
      <w:spacing w:before="360" w:after="60" w:line="240" w:lineRule="auto"/>
      <w:ind w:left="720"/>
      <w:contextualSpacing/>
    </w:pPr>
    <w:rPr>
      <w:rFonts w:ascii="Calibri" w:eastAsia="Calibri" w:hAnsi="Calibri" w:cs="Times New Roman"/>
      <w:b w:val="0"/>
      <w:bCs w:val="0"/>
      <w:i w:val="0"/>
      <w:color w:val="00ABE9"/>
      <w:sz w:val="28"/>
    </w:rPr>
  </w:style>
  <w:style w:type="character" w:customStyle="1" w:styleId="peroquetCar">
    <w:name w:val="peroquet Car"/>
    <w:basedOn w:val="Titre1Car"/>
    <w:link w:val="peroquet"/>
    <w:rsid w:val="00DA15E9"/>
    <w:rPr>
      <w:rFonts w:ascii="Calibri" w:eastAsia="Calibri" w:hAnsi="Calibri" w:cs="Times New Roman"/>
      <w:b w:val="0"/>
      <w:bCs w:val="0"/>
      <w:i w:val="0"/>
      <w:color w:val="00ABE9"/>
      <w:sz w:val="28"/>
      <w:szCs w:val="28"/>
    </w:rPr>
  </w:style>
  <w:style w:type="character" w:styleId="Marquedecommentaire">
    <w:name w:val="annotation reference"/>
    <w:basedOn w:val="Policepardfaut"/>
    <w:uiPriority w:val="99"/>
    <w:semiHidden/>
    <w:unhideWhenUsed/>
    <w:rsid w:val="001B6D0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B6D0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B6D0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B6D0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B6D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E5B90-8445-4FAA-BACB-C3EFFE459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438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CCIR</Company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EYMER Isabelle</dc:creator>
  <cp:keywords/>
  <dc:description/>
  <cp:lastModifiedBy>Sandrine DE-SAINT-THIBAULT</cp:lastModifiedBy>
  <cp:revision>20</cp:revision>
  <cp:lastPrinted>2022-10-11T13:11:00Z</cp:lastPrinted>
  <dcterms:created xsi:type="dcterms:W3CDTF">2026-02-02T14:22:00Z</dcterms:created>
  <dcterms:modified xsi:type="dcterms:W3CDTF">2026-07-15T13:02:00Z</dcterms:modified>
</cp:coreProperties>
</file>